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E2" w:rsidRDefault="005626E2" w:rsidP="005626E2">
      <w:pPr>
        <w:spacing w:line="360" w:lineRule="auto"/>
        <w:ind w:left="-567" w:right="-56"/>
        <w:rPr>
          <w:rFonts w:cs="Arial"/>
          <w:iCs/>
          <w:sz w:val="19"/>
        </w:rPr>
      </w:pPr>
    </w:p>
    <w:p w:rsidR="005626E2" w:rsidRDefault="006F15BF" w:rsidP="005626E2">
      <w:pPr>
        <w:spacing w:line="360" w:lineRule="auto"/>
        <w:ind w:right="-56"/>
        <w:rPr>
          <w:rFonts w:cs="Arial"/>
          <w:sz w:val="19"/>
        </w:rPr>
      </w:pPr>
      <w:r w:rsidRPr="006F15BF">
        <w:rPr>
          <w:rFonts w:cs="Arial"/>
          <w:iCs/>
          <w:noProof/>
          <w:sz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3.35pt;margin-top:.2pt;width:29.55pt;height:12.25pt;z-index:251661312" fillcolor="#f2f2f2">
            <v:fill opacity=".5"/>
            <v:stroke dashstyle="1 1" endcap="round"/>
            <v:textbox style="mso-next-textbox:#_x0000_s1043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iCs/>
          <w:noProof/>
          <w:sz w:val="19"/>
          <w:lang w:eastAsia="ru-RU"/>
        </w:rPr>
        <w:pict>
          <v:shape id="_x0000_s1044" type="#_x0000_t202" style="position:absolute;margin-left:343.95pt;margin-top:.2pt;width:83.5pt;height:12.25pt;z-index:251662336" fillcolor="#f2f2f2">
            <v:fill opacity=".5"/>
            <v:stroke dashstyle="1 1" endcap="round"/>
            <v:textbox style="mso-next-textbox:#_x0000_s1044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iCs/>
          <w:noProof/>
          <w:sz w:val="19"/>
          <w:lang w:eastAsia="ru-RU"/>
        </w:rPr>
        <w:pict>
          <v:shape id="_x0000_s1045" type="#_x0000_t202" style="position:absolute;margin-left:443.7pt;margin-top:.2pt;width:19.4pt;height:12.25pt;z-index:251663360" fillcolor="#f2f2f2">
            <v:fill opacity=".5"/>
            <v:stroke dashstyle="1 1" endcap="round"/>
            <v:textbox style="mso-next-textbox:#_x0000_s1045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iCs/>
          <w:noProof/>
          <w:sz w:val="19"/>
          <w:lang w:eastAsia="ru-RU"/>
        </w:rPr>
        <w:pict>
          <v:shape id="_x0000_s1042" type="#_x0000_t202" style="position:absolute;margin-left:25.4pt;margin-top:.2pt;width:82.1pt;height:12.25pt;z-index:251660288" fillcolor="#f2f2f2">
            <v:fill opacity=".5"/>
            <v:stroke dashstyle="1 1" endcap="round"/>
            <o:lock v:ext="edit" aspectratio="t"/>
            <v:textbox style="mso-next-textbox:#_x0000_s1042;mso-fit-shape-to-text:t" inset="0,0,0,0">
              <w:txbxContent>
                <w:p w:rsidR="005626E2" w:rsidRPr="004601F7" w:rsidRDefault="005626E2" w:rsidP="005626E2">
                  <w:pPr>
                    <w:jc w:val="center"/>
                    <w:rPr>
                      <w:b/>
                      <w:kern w:val="20"/>
                      <w:lang w:val="en-US"/>
                    </w:rPr>
                  </w:pPr>
                </w:p>
              </w:txbxContent>
            </v:textbox>
          </v:shape>
        </w:pict>
      </w:r>
      <w:fldSimple w:instr=" AUTOTEXT  &quot; Простая надпись&quot;  \* MERGEFORMAT "/>
      <w:r w:rsidR="005626E2">
        <w:rPr>
          <w:rFonts w:cs="Arial"/>
          <w:iCs/>
          <w:sz w:val="19"/>
        </w:rPr>
        <w:t xml:space="preserve">город       </w:t>
      </w:r>
      <w:r w:rsidR="005626E2">
        <w:rPr>
          <w:rFonts w:cs="Arial"/>
          <w:iCs/>
        </w:rPr>
        <w:tab/>
      </w:r>
      <w:r w:rsidR="005626E2">
        <w:rPr>
          <w:rFonts w:cs="Arial"/>
          <w:iCs/>
        </w:rPr>
        <w:tab/>
      </w:r>
      <w:r w:rsidR="005626E2">
        <w:rPr>
          <w:rFonts w:cs="Arial"/>
          <w:iCs/>
        </w:rPr>
        <w:tab/>
      </w:r>
      <w:r w:rsidR="005626E2">
        <w:rPr>
          <w:rFonts w:cs="Arial"/>
          <w:iCs/>
        </w:rPr>
        <w:tab/>
        <w:t xml:space="preserve">  </w:t>
      </w:r>
      <w:r w:rsidR="005626E2">
        <w:rPr>
          <w:rFonts w:cs="Arial"/>
          <w:iCs/>
        </w:rPr>
        <w:tab/>
      </w:r>
      <w:r w:rsidR="005626E2">
        <w:rPr>
          <w:rFonts w:cs="Arial"/>
          <w:iCs/>
        </w:rPr>
        <w:tab/>
        <w:t xml:space="preserve">                 </w:t>
      </w:r>
      <w:r w:rsidR="005626E2">
        <w:rPr>
          <w:rFonts w:cs="Arial"/>
          <w:sz w:val="19"/>
        </w:rPr>
        <w:t xml:space="preserve"> «            »</w:t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  <w:t xml:space="preserve">  </w:t>
      </w:r>
      <w:r w:rsidR="005626E2">
        <w:rPr>
          <w:rFonts w:ascii="Courier New" w:hAnsi="Courier New" w:cs="Courier New"/>
          <w:sz w:val="12"/>
        </w:rPr>
        <w:t xml:space="preserve"> </w:t>
      </w:r>
      <w:r w:rsidR="005626E2">
        <w:rPr>
          <w:rFonts w:cs="Arial"/>
          <w:sz w:val="19"/>
        </w:rPr>
        <w:t>20</w:t>
      </w:r>
      <w:r w:rsidR="005626E2">
        <w:rPr>
          <w:rFonts w:ascii="Courier New" w:hAnsi="Courier New" w:cs="Courier New"/>
          <w:sz w:val="12"/>
        </w:rPr>
        <w:t xml:space="preserve">      </w:t>
      </w:r>
      <w:r w:rsidR="005626E2">
        <w:rPr>
          <w:rFonts w:cs="Arial"/>
          <w:sz w:val="19"/>
        </w:rPr>
        <w:t>г.</w:t>
      </w:r>
      <w:r w:rsidR="005626E2" w:rsidRPr="00F432C3">
        <w:rPr>
          <w:rFonts w:cs="Arial"/>
          <w:sz w:val="19"/>
        </w:rPr>
        <w:t xml:space="preserve"> </w:t>
      </w:r>
    </w:p>
    <w:p w:rsidR="005626E2" w:rsidRPr="0005444F" w:rsidRDefault="0005444F" w:rsidP="0005444F">
      <w:pPr>
        <w:spacing w:line="360" w:lineRule="auto"/>
        <w:ind w:left="2832" w:right="-56" w:firstLine="708"/>
        <w:rPr>
          <w:rFonts w:cs="Arial"/>
          <w:b/>
          <w:sz w:val="24"/>
        </w:rPr>
      </w:pPr>
      <w:r w:rsidRPr="0005444F">
        <w:rPr>
          <w:rFonts w:cs="Arial"/>
          <w:b/>
          <w:sz w:val="24"/>
        </w:rPr>
        <w:t>Договор на оказание услуг</w:t>
      </w:r>
    </w:p>
    <w:p w:rsidR="005626E2" w:rsidRDefault="006F15BF" w:rsidP="005626E2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052" type="#_x0000_t202" style="position:absolute;left:0;text-align:left;margin-left:15.3pt;margin-top:46.65pt;width:462.15pt;height:12.25pt;z-index:251671552" fillcolor="#f2f2f2">
            <v:fill opacity=".5"/>
            <v:stroke dashstyle="1 1" endcap="round"/>
            <v:textbox style="mso-next-textbox:#_x0000_s1052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5626E2" w:rsidRPr="00A86403">
        <w:rPr>
          <w:rFonts w:ascii="Times New Roman" w:hAnsi="Times New Roman"/>
          <w:sz w:val="24"/>
        </w:rPr>
        <w:t xml:space="preserve">Агентство недвижимости </w:t>
      </w:r>
      <w:r w:rsidR="005626E2">
        <w:rPr>
          <w:rFonts w:ascii="Times New Roman" w:hAnsi="Times New Roman"/>
          <w:sz w:val="24"/>
        </w:rPr>
        <w:t>ООО «Три Ступени» (ОГРН: 1115018002406; ИНН: 5018031351;) в лице Генерального директора Лихачёва Максима Михайловича</w:t>
      </w:r>
      <w:r w:rsidR="005626E2" w:rsidRPr="00A86403">
        <w:rPr>
          <w:rFonts w:ascii="Times New Roman" w:hAnsi="Times New Roman"/>
          <w:sz w:val="24"/>
        </w:rPr>
        <w:t>, действ</w:t>
      </w:r>
      <w:r w:rsidR="005626E2">
        <w:rPr>
          <w:rFonts w:ascii="Times New Roman" w:hAnsi="Times New Roman"/>
          <w:sz w:val="24"/>
        </w:rPr>
        <w:t>ующего на основании устава</w:t>
      </w:r>
      <w:r w:rsidR="005626E2" w:rsidRPr="00A86403">
        <w:rPr>
          <w:rFonts w:ascii="Times New Roman" w:hAnsi="Times New Roman"/>
          <w:sz w:val="24"/>
        </w:rPr>
        <w:t xml:space="preserve">, именуемое в дальнейшем </w:t>
      </w:r>
      <w:r w:rsidR="005626E2">
        <w:rPr>
          <w:rFonts w:ascii="Times New Roman" w:eastAsia="Times New Roman" w:hAnsi="Times New Roman"/>
          <w:sz w:val="24"/>
          <w:lang w:eastAsia="ru-RU"/>
        </w:rPr>
        <w:t>Агентство</w:t>
      </w:r>
      <w:r w:rsidR="005626E2" w:rsidRPr="00A86403">
        <w:rPr>
          <w:rFonts w:ascii="Times New Roman" w:eastAsia="Times New Roman" w:hAnsi="Times New Roman"/>
          <w:sz w:val="24"/>
          <w:lang w:eastAsia="ru-RU"/>
        </w:rPr>
        <w:t>, с одной стороны</w:t>
      </w:r>
      <w:r w:rsidR="005626E2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5626E2" w:rsidRPr="00C224D1">
        <w:rPr>
          <w:rFonts w:ascii="Times New Roman" w:eastAsia="Times New Roman" w:hAnsi="Times New Roman"/>
          <w:sz w:val="24"/>
          <w:lang w:eastAsia="ru-RU"/>
        </w:rPr>
        <w:t xml:space="preserve">и </w:t>
      </w:r>
    </w:p>
    <w:p w:rsidR="005626E2" w:rsidRDefault="005626E2" w:rsidP="005626E2">
      <w:pPr>
        <w:shd w:val="clear" w:color="auto" w:fill="FFFFFF"/>
        <w:autoSpaceDE w:val="0"/>
        <w:spacing w:before="120" w:line="360" w:lineRule="auto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Гр.</w:t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  <w:t xml:space="preserve">     </w:t>
      </w:r>
      <w:r>
        <w:rPr>
          <w:rFonts w:cs="Arial"/>
          <w:sz w:val="19"/>
        </w:rPr>
        <w:t xml:space="preserve">, </w:t>
      </w:r>
    </w:p>
    <w:p w:rsidR="005626E2" w:rsidRDefault="006F15BF" w:rsidP="005626E2">
      <w:pPr>
        <w:shd w:val="clear" w:color="auto" w:fill="FFFFFF"/>
        <w:autoSpaceDE w:val="0"/>
        <w:spacing w:line="360" w:lineRule="auto"/>
        <w:ind w:right="-56"/>
        <w:jc w:val="both"/>
        <w:rPr>
          <w:rFonts w:cs="Arial"/>
          <w:sz w:val="19"/>
        </w:rPr>
      </w:pPr>
      <w:r>
        <w:rPr>
          <w:rFonts w:cs="Arial"/>
          <w:noProof/>
          <w:sz w:val="19"/>
          <w:lang w:eastAsia="ru-RU"/>
        </w:rPr>
        <w:pict>
          <v:shape id="_x0000_s1057" type="#_x0000_t202" style="position:absolute;left:0;text-align:left;margin-left:370.25pt;margin-top:1.05pt;width:19.4pt;height:12.25pt;z-index:251676672" fillcolor="#f2f2f2">
            <v:fill opacity=".5"/>
            <v:stroke dashstyle="1 1" endcap="round"/>
            <v:textbox style="mso-next-textbox:#_x0000_s1057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48" type="#_x0000_t202" style="position:absolute;left:0;text-align:left;margin-left:68.35pt;margin-top:1.05pt;width:38.55pt;height:12.25pt;z-index:251667456" fillcolor="#f2f2f2">
            <v:fill opacity=".5"/>
            <v:stroke dashstyle="1 1" endcap="round"/>
            <v:textbox style="mso-next-textbox:#_x0000_s1048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51" type="#_x0000_t202" style="position:absolute;left:0;text-align:left;margin-left:255.35pt;margin-top:1.05pt;width:97.35pt;height:12.25pt;z-index:251670528" fillcolor="#f2f2f2">
            <v:fill opacity=".5"/>
            <v:stroke dashstyle="1 1" endcap="round"/>
            <v:textbox style="mso-next-textbox:#_x0000_s1051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50" type="#_x0000_t202" style="position:absolute;left:0;text-align:left;margin-left:219.8pt;margin-top:1.05pt;width:27.3pt;height:12.25pt;z-index:251669504" fillcolor="#f2f2f2">
            <v:fill opacity=".5"/>
            <v:stroke dashstyle="1 1" endcap="round"/>
            <v:textbox style="mso-next-textbox:#_x0000_s1050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49" type="#_x0000_t202" style="position:absolute;left:0;text-align:left;margin-left:121.7pt;margin-top:1.05pt;width:54.85pt;height:12.25pt;z-index:251668480" fillcolor="#f2f2f2">
            <v:fill opacity=".5"/>
            <v:stroke dashstyle="1 1" endcap="round"/>
            <v:textbox style="mso-next-textbox:#_x0000_s1049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5626E2">
        <w:rPr>
          <w:rFonts w:cs="Arial"/>
          <w:sz w:val="19"/>
        </w:rPr>
        <w:t xml:space="preserve">паспорт серии </w:t>
      </w:r>
      <w:r w:rsidR="005626E2">
        <w:rPr>
          <w:rFonts w:ascii="Courier New" w:hAnsi="Courier New" w:cs="Courier New"/>
          <w:sz w:val="12"/>
        </w:rPr>
        <w:tab/>
      </w:r>
      <w:r w:rsidR="005626E2">
        <w:rPr>
          <w:rFonts w:ascii="Courier New" w:hAnsi="Courier New" w:cs="Courier New"/>
          <w:sz w:val="12"/>
        </w:rPr>
        <w:tab/>
      </w:r>
      <w:r w:rsidR="005626E2">
        <w:rPr>
          <w:rFonts w:cs="Arial"/>
          <w:sz w:val="19"/>
        </w:rPr>
        <w:t xml:space="preserve"> №</w:t>
      </w:r>
      <w:r w:rsidR="005626E2">
        <w:rPr>
          <w:rFonts w:ascii="Courier New" w:hAnsi="Courier New" w:cs="Courier New"/>
          <w:sz w:val="12"/>
        </w:rPr>
        <w:tab/>
      </w:r>
      <w:r w:rsidR="005626E2">
        <w:rPr>
          <w:rFonts w:ascii="Courier New" w:hAnsi="Courier New" w:cs="Courier New"/>
          <w:sz w:val="12"/>
        </w:rPr>
        <w:tab/>
      </w:r>
      <w:r w:rsidR="005626E2">
        <w:rPr>
          <w:rFonts w:cs="Arial"/>
          <w:sz w:val="19"/>
        </w:rPr>
        <w:t>, выдан «</w:t>
      </w:r>
      <w:r w:rsidR="005626E2">
        <w:rPr>
          <w:rFonts w:ascii="Courier New" w:hAnsi="Courier New" w:cs="Courier New"/>
          <w:sz w:val="12"/>
        </w:rPr>
        <w:tab/>
      </w:r>
      <w:r w:rsidR="005626E2">
        <w:rPr>
          <w:rFonts w:cs="Arial"/>
          <w:sz w:val="19"/>
        </w:rPr>
        <w:t>»</w:t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ascii="Courier New" w:hAnsi="Courier New" w:cs="Courier New"/>
          <w:sz w:val="12"/>
        </w:rPr>
        <w:t xml:space="preserve"> </w:t>
      </w:r>
      <w:r w:rsidR="005626E2">
        <w:rPr>
          <w:rFonts w:cs="Arial"/>
          <w:sz w:val="19"/>
        </w:rPr>
        <w:t>20</w:t>
      </w:r>
      <w:r w:rsidR="005626E2">
        <w:rPr>
          <w:rFonts w:ascii="Courier New" w:hAnsi="Courier New" w:cs="Courier New"/>
          <w:sz w:val="12"/>
        </w:rPr>
        <w:t xml:space="preserve">      </w:t>
      </w:r>
      <w:r w:rsidR="005626E2" w:rsidRPr="00F432C3">
        <w:rPr>
          <w:rFonts w:cs="Arial"/>
          <w:sz w:val="19"/>
        </w:rPr>
        <w:t xml:space="preserve"> </w:t>
      </w:r>
      <w:r w:rsidR="005626E2">
        <w:rPr>
          <w:rFonts w:cs="Arial"/>
          <w:sz w:val="19"/>
        </w:rPr>
        <w:t xml:space="preserve">года,  </w:t>
      </w:r>
    </w:p>
    <w:p w:rsidR="005626E2" w:rsidRDefault="006F15BF" w:rsidP="005626E2">
      <w:pPr>
        <w:shd w:val="clear" w:color="auto" w:fill="FFFFFF"/>
        <w:autoSpaceDE w:val="0"/>
        <w:spacing w:line="360" w:lineRule="auto"/>
        <w:ind w:right="-56"/>
        <w:jc w:val="both"/>
        <w:rPr>
          <w:rFonts w:cs="Arial"/>
          <w:sz w:val="19"/>
        </w:rPr>
      </w:pPr>
      <w:r w:rsidRPr="006F15BF">
        <w:rPr>
          <w:rFonts w:cs="Arial"/>
          <w:iCs/>
          <w:noProof/>
          <w:sz w:val="19"/>
          <w:lang w:eastAsia="ru-RU"/>
        </w:rPr>
        <w:pict>
          <v:shape id="_x0000_s1046" type="#_x0000_t202" style="position:absolute;left:0;text-align:left;margin-left:157.15pt;margin-top:17.65pt;width:19.4pt;height:12.25pt;z-index:251665408" fillcolor="#f2f2f2">
            <v:fill opacity=".5"/>
            <v:stroke dashstyle="1 1" endcap="round"/>
            <v:textbox style="mso-next-textbox:#_x0000_s1046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055" type="#_x0000_t202" style="position:absolute;left:0;text-align:left;margin-left:361.45pt;margin-top:17.65pt;width:143.25pt;height:12.25pt;z-index:251674624" fillcolor="#f2f2f2">
            <v:fill opacity=".5"/>
            <v:stroke dashstyle="1 1" endcap="round"/>
            <v:textbox style="mso-next-textbox:#_x0000_s1055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054" type="#_x0000_t202" style="position:absolute;left:0;text-align:left;margin-left:42.6pt;margin-top:17.65pt;width:98.55pt;height:12.25pt;z-index:251673600" fillcolor="#f2f2f2">
            <v:fill opacity=".5"/>
            <v:stroke dashstyle="1 1" endcap="round"/>
            <v:textbox style="mso-next-textbox:#_x0000_s1054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053" type="#_x0000_t202" style="position:absolute;left:0;text-align:left;margin-left:8.45pt;margin-top:17.65pt;width:24.5pt;height:12.25pt;z-index:251672576" fillcolor="#f2f2f2">
            <v:fill opacity=".5"/>
            <v:stroke dashstyle="1 1" endcap="round"/>
            <v:textbox style="mso-next-textbox:#_x0000_s1053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47" type="#_x0000_t202" style="position:absolute;left:0;text-align:left;margin-left:.55pt;margin-top:1.95pt;width:7in;height:12.25pt;z-index:251666432" fillcolor="#f2f2f2">
            <v:fill opacity=".5"/>
            <v:stroke dashstyle="1 1" endcap="round"/>
            <v:textbox style="mso-next-textbox:#_x0000_s1047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5626E2">
        <w:rPr>
          <w:rFonts w:cs="Arial"/>
          <w:sz w:val="19"/>
        </w:rPr>
        <w:t xml:space="preserve">  </w:t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  <w:t xml:space="preserve">                                   </w:t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  <w:t xml:space="preserve">          </w:t>
      </w:r>
      <w:r w:rsidR="005626E2">
        <w:rPr>
          <w:rFonts w:cs="Arial"/>
          <w:sz w:val="19"/>
        </w:rPr>
        <w:tab/>
        <w:t xml:space="preserve">                 «</w:t>
      </w:r>
      <w:r w:rsidR="005626E2">
        <w:rPr>
          <w:rFonts w:ascii="Courier New" w:hAnsi="Courier New" w:cs="Courier New"/>
          <w:sz w:val="12"/>
        </w:rPr>
        <w:tab/>
      </w:r>
      <w:r w:rsidR="005626E2">
        <w:rPr>
          <w:rFonts w:cs="Arial"/>
          <w:sz w:val="19"/>
        </w:rPr>
        <w:t>»</w:t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ascii="Courier New" w:hAnsi="Courier New" w:cs="Courier New"/>
          <w:sz w:val="12"/>
        </w:rPr>
        <w:t xml:space="preserve"> </w:t>
      </w:r>
      <w:r w:rsidR="005626E2">
        <w:rPr>
          <w:rFonts w:cs="Arial"/>
          <w:sz w:val="19"/>
        </w:rPr>
        <w:t>20</w:t>
      </w:r>
      <w:r w:rsidR="005626E2">
        <w:rPr>
          <w:rFonts w:ascii="Courier New" w:hAnsi="Courier New" w:cs="Courier New"/>
          <w:sz w:val="12"/>
        </w:rPr>
        <w:t xml:space="preserve">      </w:t>
      </w:r>
      <w:r w:rsidR="005626E2" w:rsidRPr="00F432C3">
        <w:rPr>
          <w:rFonts w:cs="Arial"/>
          <w:sz w:val="19"/>
        </w:rPr>
        <w:t xml:space="preserve"> </w:t>
      </w:r>
      <w:r w:rsidR="005626E2">
        <w:rPr>
          <w:rFonts w:cs="Arial"/>
          <w:sz w:val="19"/>
        </w:rPr>
        <w:t>года рождения, зарегистрир. по адресу:</w:t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</w:p>
    <w:p w:rsidR="006C77CC" w:rsidRDefault="006F15BF" w:rsidP="005626E2">
      <w:pPr>
        <w:spacing w:after="120"/>
        <w:jc w:val="both"/>
        <w:rPr>
          <w:rFonts w:cs="Arial"/>
          <w:sz w:val="19"/>
        </w:rPr>
      </w:pPr>
      <w:r>
        <w:rPr>
          <w:rFonts w:cs="Arial"/>
          <w:noProof/>
          <w:sz w:val="19"/>
          <w:lang w:eastAsia="ru-RU"/>
        </w:rPr>
        <w:pict>
          <v:shape id="_x0000_s1056" type="#_x0000_t202" style="position:absolute;left:0;text-align:left;margin-left:2pt;margin-top:.75pt;width:475.45pt;height:12.25pt;z-index:251675648" fillcolor="#f2f2f2">
            <v:fill opacity=".5"/>
            <v:stroke dashstyle="1 1" endcap="round"/>
            <v:textbox style="mso-next-textbox:#_x0000_s1056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</w:r>
      <w:r w:rsidR="005626E2">
        <w:rPr>
          <w:rFonts w:cs="Arial"/>
          <w:sz w:val="19"/>
        </w:rPr>
        <w:tab/>
        <w:t xml:space="preserve">       </w:t>
      </w:r>
    </w:p>
    <w:p w:rsidR="005626E2" w:rsidRDefault="006C77CC" w:rsidP="005626E2">
      <w:pPr>
        <w:spacing w:after="120"/>
        <w:jc w:val="both"/>
        <w:rPr>
          <w:rFonts w:cs="Arial"/>
          <w:sz w:val="19"/>
        </w:rPr>
      </w:pPr>
      <w:r>
        <w:rPr>
          <w:rFonts w:cs="Arial"/>
          <w:noProof/>
          <w:sz w:val="19"/>
          <w:lang w:eastAsia="ru-RU"/>
        </w:rPr>
        <w:pict>
          <v:shape id="_x0000_s1120" type="#_x0000_t202" style="position:absolute;left:0;text-align:left;margin-left:2pt;margin-top:.6pt;width:475.45pt;height:12.25pt;z-index:251741184" fillcolor="#f2f2f2">
            <v:fill opacity=".5"/>
            <v:stroke dashstyle="1 1" endcap="round"/>
            <v:textbox style="mso-next-textbox:#_x0000_s1120;mso-fit-shape-to-text:t" inset="0,0,0,0">
              <w:txbxContent>
                <w:p w:rsidR="006C77CC" w:rsidRPr="00773F68" w:rsidRDefault="006C77CC" w:rsidP="006C77CC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</w:p>
    <w:p w:rsidR="005626E2" w:rsidRPr="001E7B7D" w:rsidRDefault="005626E2" w:rsidP="005626E2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именуемый(ая) в дальнейшем Заказчик, с другой стороны, заключили настоящий договор (далее - Договор) о нижеследующем:</w:t>
      </w:r>
    </w:p>
    <w:p w:rsidR="005626E2" w:rsidRPr="00C224D1" w:rsidRDefault="005626E2" w:rsidP="005626E2">
      <w:pPr>
        <w:spacing w:after="120"/>
        <w:jc w:val="center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>1. ПРЕДМЕТ ДОГОВОРА.</w:t>
      </w:r>
    </w:p>
    <w:p w:rsidR="009C5BC1" w:rsidRPr="000E59C7" w:rsidRDefault="006F15BF" w:rsidP="009C5BC1">
      <w:pPr>
        <w:pStyle w:val="a3"/>
        <w:spacing w:line="360" w:lineRule="auto"/>
        <w:ind w:right="-56"/>
      </w:pP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061" type="#_x0000_t202" style="position:absolute;margin-left:352.7pt;margin-top:21.65pt;width:129.05pt;height:12.25pt;z-index:251681792" fillcolor="#f2f2f2">
            <v:fill opacity=".5"/>
            <v:stroke dashstyle="1 1" endcap="round"/>
            <v:textbox style="mso-next-textbox:#_x0000_s1061;mso-fit-shape-to-text:t" inset="0,0,0,0">
              <w:txbxContent>
                <w:p w:rsidR="009C5BC1" w:rsidRPr="00773F68" w:rsidRDefault="009C5BC1" w:rsidP="009C5BC1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ascii="Times New Roman" w:eastAsia="Times New Roman" w:hAnsi="Times New Roman"/>
          <w:noProof/>
          <w:sz w:val="24"/>
          <w:lang w:eastAsia="ru-RU"/>
        </w:rPr>
        <w:pict>
          <v:shape id="_x0000_s1058" type="#_x0000_t202" style="position:absolute;margin-left:124.9pt;margin-top:21.65pt;width:89pt;height:12.25pt;z-index:251677696" fillcolor="#f2f2f2">
            <v:fill opacity=".5"/>
            <v:stroke dashstyle="1 1" endcap="round"/>
            <v:textbox style="mso-next-textbox:#_x0000_s1058;mso-fit-shape-to-text:t" inset="0,0,0,0">
              <w:txbxContent>
                <w:p w:rsidR="005626E2" w:rsidRPr="00773F68" w:rsidRDefault="005626E2" w:rsidP="005626E2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5626E2" w:rsidRPr="00C224D1">
        <w:rPr>
          <w:rFonts w:ascii="Times New Roman" w:eastAsia="Times New Roman" w:hAnsi="Times New Roman"/>
          <w:sz w:val="24"/>
          <w:lang w:eastAsia="ru-RU"/>
        </w:rPr>
        <w:t>1.1. Предметом Договора являются взаимоотношения сторон по продаже Заказчиком Покупателю,</w:t>
      </w:r>
      <w:r w:rsidR="005626E2">
        <w:rPr>
          <w:rFonts w:ascii="Times New Roman" w:eastAsia="Times New Roman" w:hAnsi="Times New Roman"/>
          <w:sz w:val="24"/>
          <w:lang w:eastAsia="ru-RU"/>
        </w:rPr>
        <w:t xml:space="preserve"> указанному Агентством</w:t>
      </w:r>
      <w:r w:rsidR="005626E2">
        <w:rPr>
          <w:rFonts w:ascii="Times New Roman" w:eastAsia="Times New Roman" w:hAnsi="Times New Roman"/>
          <w:sz w:val="24"/>
          <w:lang w:eastAsia="ru-RU"/>
        </w:rPr>
        <w:tab/>
      </w:r>
      <w:r w:rsidR="005626E2">
        <w:rPr>
          <w:rFonts w:ascii="Times New Roman" w:eastAsia="Times New Roman" w:hAnsi="Times New Roman"/>
          <w:sz w:val="24"/>
          <w:lang w:eastAsia="ru-RU"/>
        </w:rPr>
        <w:tab/>
      </w:r>
      <w:r w:rsidR="005626E2">
        <w:rPr>
          <w:rFonts w:ascii="Times New Roman" w:eastAsia="Times New Roman" w:hAnsi="Times New Roman"/>
          <w:sz w:val="24"/>
          <w:lang w:eastAsia="ru-RU"/>
        </w:rPr>
        <w:tab/>
        <w:t xml:space="preserve"> ,</w:t>
      </w:r>
      <w:r w:rsidR="005626E2" w:rsidRPr="005626E2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9C5BC1">
        <w:t xml:space="preserve">расположенного по адресу: </w:t>
      </w:r>
      <w:r w:rsidR="009C5BC1">
        <w:rPr>
          <w:rFonts w:ascii="Courier New" w:hAnsi="Courier New" w:cs="Courier New"/>
          <w:sz w:val="12"/>
        </w:rPr>
        <w:tab/>
      </w:r>
    </w:p>
    <w:p w:rsidR="009C5BC1" w:rsidRDefault="006F15BF" w:rsidP="009C5BC1">
      <w:pPr>
        <w:spacing w:line="360" w:lineRule="auto"/>
        <w:ind w:left="9217" w:right="-56"/>
        <w:jc w:val="both"/>
        <w:rPr>
          <w:rFonts w:cs="Arial"/>
          <w:sz w:val="19"/>
        </w:rPr>
      </w:pP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059" type="#_x0000_t202" style="position:absolute;left:0;text-align:left;margin-left:0;margin-top:-.05pt;width:477.45pt;height:12.25pt;z-index:251679744" fillcolor="#f2f2f2">
            <v:fill opacity=".5"/>
            <v:stroke dashstyle="1 1" endcap="round"/>
            <v:textbox style="mso-next-textbox:#_x0000_s1059;mso-fit-shape-to-text:t" inset="0,0,0,0">
              <w:txbxContent>
                <w:p w:rsidR="009C5BC1" w:rsidRPr="00773F68" w:rsidRDefault="009C5BC1" w:rsidP="009C5BC1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9C5BC1">
        <w:rPr>
          <w:rFonts w:ascii="Courier New" w:hAnsi="Courier New" w:cs="Courier New"/>
          <w:sz w:val="12"/>
        </w:rPr>
        <w:t xml:space="preserve">     </w:t>
      </w:r>
      <w:r w:rsidR="009C5BC1">
        <w:rPr>
          <w:rFonts w:cs="Arial"/>
          <w:sz w:val="19"/>
        </w:rPr>
        <w:t xml:space="preserve">, </w:t>
      </w:r>
    </w:p>
    <w:p w:rsidR="001E7B7D" w:rsidRDefault="006F15BF" w:rsidP="005626E2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3" type="#_x0000_t202" style="position:absolute;left:0;text-align:left;margin-left:255.35pt;margin-top:1.6pt;width:97.35pt;height:12.25pt;z-index:251683840" fillcolor="#f2f2f2">
            <v:fill opacity=".5"/>
            <v:stroke dashstyle="1 1" endcap="round"/>
            <v:textbox style="mso-next-textbox:#_x0000_s1063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2" type="#_x0000_t202" style="position:absolute;left:0;text-align:left;margin-left:208.8pt;margin-top:1.85pt;width:29.55pt;height:12.25pt;z-index:251682816" fillcolor="#f2f2f2">
            <v:fill opacity=".5"/>
            <v:stroke dashstyle="1 1" endcap="round"/>
            <v:textbox style="mso-next-textbox:#_x0000_s1062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9C5BC1" w:rsidRPr="00C224D1">
        <w:rPr>
          <w:rFonts w:ascii="Times New Roman" w:eastAsia="Times New Roman" w:hAnsi="Times New Roman"/>
          <w:sz w:val="24"/>
          <w:lang w:eastAsia="ru-RU"/>
        </w:rPr>
        <w:t xml:space="preserve">(далее по тексту </w:t>
      </w:r>
      <w:r w:rsidR="009C5BC1">
        <w:rPr>
          <w:rFonts w:ascii="Times New Roman" w:eastAsia="Times New Roman" w:hAnsi="Times New Roman"/>
          <w:sz w:val="24"/>
          <w:lang w:eastAsia="ru-RU"/>
        </w:rPr>
        <w:t>Объект</w:t>
      </w:r>
      <w:r w:rsidR="009C5BC1" w:rsidRPr="00C224D1">
        <w:rPr>
          <w:rFonts w:ascii="Times New Roman" w:eastAsia="Times New Roman" w:hAnsi="Times New Roman"/>
          <w:sz w:val="24"/>
          <w:lang w:eastAsia="ru-RU"/>
        </w:rPr>
        <w:t>), состоящей из</w:t>
      </w:r>
      <w:r w:rsidR="009C5BC1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>(</w:t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) комнат, </w:t>
      </w:r>
    </w:p>
    <w:p w:rsidR="001E7B7D" w:rsidRDefault="006F15BF" w:rsidP="005626E2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6" type="#_x0000_t202" style="position:absolute;left:0;text-align:left;margin-left:337.3pt;margin-top:1.55pt;width:29.55pt;height:12.25pt;z-index:251686912" fillcolor="#f2f2f2">
            <v:fill opacity=".5"/>
            <v:stroke dashstyle="1 1" endcap="round"/>
            <v:textbox style="mso-next-textbox:#_x0000_s1066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5" type="#_x0000_t202" style="position:absolute;left:0;text-align:left;margin-left:192.8pt;margin-top:1.3pt;width:29.55pt;height:12.25pt;z-index:251685888" fillcolor="#f2f2f2">
            <v:fill opacity=".5"/>
            <v:stroke dashstyle="1 1" endcap="round"/>
            <v:textbox style="mso-next-textbox:#_x0000_s1065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4" type="#_x0000_t202" style="position:absolute;left:0;text-align:left;margin-left:87.85pt;margin-top:1.55pt;width:29.55pt;height:12.25pt;z-index:251684864" fillcolor="#f2f2f2">
            <v:fill opacity=".5"/>
            <v:stroke dashstyle="1 1" endcap="round"/>
            <v:textbox style="mso-next-textbox:#_x0000_s1064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общая площадь </w:t>
      </w:r>
      <w:r w:rsidR="001E7B7D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1E7B7D">
        <w:rPr>
          <w:rFonts w:ascii="Times New Roman" w:eastAsia="Times New Roman" w:hAnsi="Times New Roman"/>
          <w:sz w:val="24"/>
          <w:lang w:eastAsia="ru-RU"/>
        </w:rPr>
        <w:t xml:space="preserve">      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кв.м., жилая </w:t>
      </w:r>
      <w:r w:rsidR="001E7B7D">
        <w:rPr>
          <w:rFonts w:ascii="Times New Roman" w:eastAsia="Times New Roman" w:hAnsi="Times New Roman"/>
          <w:sz w:val="24"/>
          <w:lang w:eastAsia="ru-RU"/>
        </w:rPr>
        <w:tab/>
        <w:t xml:space="preserve">   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 кв.м., площадь кухни </w:t>
      </w:r>
      <w:r w:rsidR="001E7B7D">
        <w:rPr>
          <w:rFonts w:ascii="Times New Roman" w:eastAsia="Times New Roman" w:hAnsi="Times New Roman"/>
          <w:sz w:val="24"/>
          <w:lang w:eastAsia="ru-RU"/>
        </w:rPr>
        <w:tab/>
        <w:t xml:space="preserve">     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 кв.м., </w:t>
      </w:r>
    </w:p>
    <w:p w:rsidR="009C5BC1" w:rsidRDefault="006F15BF" w:rsidP="005626E2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70" type="#_x0000_t202" style="position:absolute;left:0;text-align:left;margin-left:348.4pt;margin-top:1.5pt;width:121.4pt;height:12.25pt;z-index:251691008" fillcolor="#f2f2f2">
            <v:fill opacity=".5"/>
            <v:stroke dashstyle="1 1" endcap="round"/>
            <v:textbox style="mso-next-textbox:#_x0000_s1070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9" type="#_x0000_t202" style="position:absolute;left:0;text-align:left;margin-left:238.35pt;margin-top:1.5pt;width:78pt;height:12.25pt;z-index:251689984" fillcolor="#f2f2f2">
            <v:fill opacity=".5"/>
            <v:stroke dashstyle="1 1" endcap="round"/>
            <v:textbox style="mso-next-textbox:#_x0000_s1069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8" type="#_x0000_t202" style="position:absolute;left:0;text-align:left;margin-left:121.7pt;margin-top:1.5pt;width:29.55pt;height:12.25pt;z-index:251688960" fillcolor="#f2f2f2">
            <v:fill opacity=".5"/>
            <v:stroke dashstyle="1 1" endcap="round"/>
            <v:textbox style="mso-next-textbox:#_x0000_s1068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67" type="#_x0000_t202" style="position:absolute;left:0;text-align:left;margin-left:85.15pt;margin-top:1.5pt;width:29.55pt;height:12.25pt;z-index:251687936" fillcolor="#f2f2f2">
            <v:fill opacity=".5"/>
            <v:stroke dashstyle="1 1" endcap="round"/>
            <v:textbox style="mso-next-textbox:#_x0000_s1067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этаж/этажность </w:t>
      </w:r>
      <w:r w:rsidR="001E7B7D">
        <w:rPr>
          <w:rFonts w:ascii="Times New Roman" w:eastAsia="Times New Roman" w:hAnsi="Times New Roman"/>
          <w:sz w:val="24"/>
          <w:lang w:eastAsia="ru-RU"/>
        </w:rPr>
        <w:t xml:space="preserve">           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>/</w:t>
      </w:r>
      <w:r w:rsidR="001E7B7D">
        <w:rPr>
          <w:rFonts w:ascii="Times New Roman" w:eastAsia="Times New Roman" w:hAnsi="Times New Roman"/>
          <w:sz w:val="24"/>
          <w:lang w:eastAsia="ru-RU"/>
        </w:rPr>
        <w:tab/>
        <w:t xml:space="preserve">    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>, балкон/лоджия</w:t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, тел. </w:t>
      </w:r>
    </w:p>
    <w:p w:rsidR="001E7B7D" w:rsidRDefault="006F15BF" w:rsidP="001E7B7D">
      <w:pPr>
        <w:spacing w:before="120" w:line="360" w:lineRule="auto"/>
        <w:ind w:right="-56"/>
        <w:jc w:val="both"/>
        <w:rPr>
          <w:rFonts w:ascii="Courier New" w:hAnsi="Courier New" w:cs="Courier New"/>
          <w:sz w:val="12"/>
        </w:rPr>
      </w:pPr>
      <w:r w:rsidRPr="006F15BF">
        <w:rPr>
          <w:rFonts w:cs="Arial"/>
          <w:noProof/>
          <w:sz w:val="19"/>
          <w:lang w:eastAsia="ru-RU"/>
        </w:rPr>
        <w:pict>
          <v:shape id="_x0000_s1071" type="#_x0000_t202" style="position:absolute;left:0;text-align:left;margin-left:-1.4pt;margin-top:37.2pt;width:506.1pt;height:12.25pt;z-index:251693056" fillcolor="#f2f2f2">
            <v:fill opacity=".5"/>
            <v:stroke dashstyle="1 1" endcap="round"/>
            <v:textbox style="mso-next-textbox:#_x0000_s1071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73" type="#_x0000_t202" style="position:absolute;left:0;text-align:left;margin-left:133.95pt;margin-top:2.2pt;width:370.6pt;height:12.25pt;z-index:251695104" fillcolor="#f2f2f2">
            <v:fill opacity=".5"/>
            <v:stroke dashstyle="1 1" endcap="round"/>
            <v:textbox style="mso-next-textbox:#_x0000_s1073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1.2. </w:t>
      </w:r>
      <w:r w:rsidR="001E7B7D">
        <w:rPr>
          <w:rFonts w:ascii="Times New Roman" w:eastAsia="Times New Roman" w:hAnsi="Times New Roman"/>
          <w:sz w:val="24"/>
          <w:lang w:eastAsia="ru-RU"/>
        </w:rPr>
        <w:t>Объект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 принадлежит  </w:t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</w:r>
      <w:r w:rsidR="001E7B7D">
        <w:rPr>
          <w:rFonts w:ascii="Times New Roman" w:eastAsia="Times New Roman" w:hAnsi="Times New Roman"/>
          <w:sz w:val="24"/>
          <w:lang w:eastAsia="ru-RU"/>
        </w:rPr>
        <w:tab/>
        <w:t xml:space="preserve">            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>по праву собственности, подтвержденному следующими документами</w:t>
      </w:r>
      <w:r w:rsidR="001E7B7D">
        <w:rPr>
          <w:rFonts w:ascii="Times New Roman" w:eastAsia="Times New Roman" w:hAnsi="Times New Roman"/>
          <w:sz w:val="24"/>
          <w:lang w:eastAsia="ru-RU"/>
        </w:rPr>
        <w:t>:</w:t>
      </w:r>
      <w:r w:rsidR="001E7B7D">
        <w:rPr>
          <w:rFonts w:ascii="Courier New" w:hAnsi="Courier New" w:cs="Courier New"/>
          <w:sz w:val="12"/>
        </w:rPr>
        <w:tab/>
      </w:r>
      <w:r w:rsidR="001E7B7D">
        <w:rPr>
          <w:rFonts w:ascii="Courier New" w:hAnsi="Courier New" w:cs="Courier New"/>
          <w:sz w:val="12"/>
        </w:rPr>
        <w:tab/>
      </w:r>
      <w:r w:rsidR="001E7B7D">
        <w:rPr>
          <w:rFonts w:ascii="Courier New" w:hAnsi="Courier New" w:cs="Courier New"/>
          <w:sz w:val="12"/>
        </w:rPr>
        <w:tab/>
      </w:r>
      <w:r w:rsidR="001E7B7D">
        <w:rPr>
          <w:rFonts w:ascii="Courier New" w:hAnsi="Courier New" w:cs="Courier New"/>
          <w:sz w:val="12"/>
        </w:rPr>
        <w:tab/>
      </w:r>
    </w:p>
    <w:p w:rsidR="001E7B7D" w:rsidRDefault="001E7B7D" w:rsidP="001E7B7D">
      <w:pPr>
        <w:spacing w:line="360" w:lineRule="auto"/>
        <w:ind w:right="-56"/>
        <w:jc w:val="both"/>
        <w:rPr>
          <w:rFonts w:ascii="Courier New" w:hAnsi="Courier New" w:cs="Courier New"/>
          <w:sz w:val="12"/>
        </w:rPr>
      </w:pPr>
      <w:r>
        <w:rPr>
          <w:rFonts w:cs="Arial"/>
          <w:sz w:val="19"/>
        </w:rPr>
        <w:t xml:space="preserve"> </w:t>
      </w:r>
      <w:r>
        <w:rPr>
          <w:rFonts w:ascii="Courier New" w:hAnsi="Courier New" w:cs="Courier New"/>
          <w:sz w:val="12"/>
        </w:rPr>
        <w:tab/>
      </w:r>
    </w:p>
    <w:p w:rsidR="001E7B7D" w:rsidRDefault="006F15BF" w:rsidP="001E7B7D">
      <w:pPr>
        <w:spacing w:line="360" w:lineRule="auto"/>
        <w:ind w:right="-56"/>
        <w:jc w:val="both"/>
        <w:rPr>
          <w:rFonts w:ascii="Courier New" w:hAnsi="Courier New" w:cs="Courier New"/>
          <w:sz w:val="4"/>
        </w:rPr>
      </w:pPr>
      <w:r>
        <w:rPr>
          <w:rFonts w:ascii="Courier New" w:hAnsi="Courier New" w:cs="Courier New"/>
          <w:noProof/>
          <w:sz w:val="4"/>
          <w:lang w:eastAsia="ru-RU"/>
        </w:rPr>
        <w:pict>
          <v:shape id="_x0000_s1072" type="#_x0000_t202" style="position:absolute;left:0;text-align:left;margin-left:-1.4pt;margin-top:1.7pt;width:506.1pt;height:12.25pt;z-index:251694080" fillcolor="#f2f2f2">
            <v:fill opacity=".5"/>
            <v:stroke dashstyle="1 1" endcap="round"/>
            <v:textbox style="mso-next-textbox:#_x0000_s1072;mso-fit-shape-to-text:t" inset="0,0,0,0">
              <w:txbxContent>
                <w:p w:rsidR="001E7B7D" w:rsidRPr="00773F68" w:rsidRDefault="001E7B7D" w:rsidP="001E7B7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</w:p>
    <w:p w:rsidR="001E7B7D" w:rsidRDefault="001E7B7D" w:rsidP="001E7B7D">
      <w:pPr>
        <w:spacing w:line="360" w:lineRule="auto"/>
        <w:ind w:left="9217"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                </w:t>
      </w:r>
    </w:p>
    <w:p w:rsidR="001E7B7D" w:rsidRDefault="006F15BF" w:rsidP="005626E2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6F15BF">
        <w:rPr>
          <w:rFonts w:cs="Arial"/>
          <w:noProof/>
          <w:sz w:val="19"/>
          <w:lang w:eastAsia="ru-RU"/>
        </w:rPr>
        <w:pict>
          <v:shape id="_x0000_s1074" type="#_x0000_t202" style="position:absolute;left:0;text-align:left;margin-left:-1.55pt;margin-top:15.95pt;width:506.1pt;height:12.25pt;z-index:251696128" fillcolor="#f2f2f2">
            <v:fill opacity=".5"/>
            <v:stroke dashstyle="1 1" endcap="round"/>
            <v:textbox style="mso-next-textbox:#_x0000_s1074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75" type="#_x0000_t202" style="position:absolute;left:0;text-align:left;margin-left:-1.55pt;margin-top:32.05pt;width:506.1pt;height:12.25pt;z-index:251697152" fillcolor="#f2f2f2">
            <v:fill opacity=".5"/>
            <v:stroke dashstyle="1 1" endcap="round"/>
            <v:textbox style="mso-next-textbox:#_x0000_s1075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В </w:t>
      </w:r>
      <w:r w:rsidR="001E7B7D">
        <w:rPr>
          <w:rFonts w:ascii="Times New Roman" w:eastAsia="Times New Roman" w:hAnsi="Times New Roman"/>
          <w:sz w:val="24"/>
          <w:lang w:eastAsia="ru-RU"/>
        </w:rPr>
        <w:t>Объекте</w:t>
      </w:r>
      <w:r w:rsidR="001E7B7D" w:rsidRPr="00C224D1">
        <w:rPr>
          <w:rFonts w:ascii="Times New Roman" w:eastAsia="Times New Roman" w:hAnsi="Times New Roman"/>
          <w:sz w:val="24"/>
          <w:lang w:eastAsia="ru-RU"/>
        </w:rPr>
        <w:t xml:space="preserve"> зарегистрирован(ы):</w:t>
      </w:r>
    </w:p>
    <w:p w:rsidR="001E7B7D" w:rsidRPr="005626E2" w:rsidRDefault="001E7B7D" w:rsidP="005626E2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1613E" w:rsidRDefault="0081613E" w:rsidP="005626E2">
      <w:pPr>
        <w:jc w:val="both"/>
      </w:pPr>
    </w:p>
    <w:p w:rsidR="00E3379B" w:rsidRPr="00640D3E" w:rsidRDefault="00E3379B" w:rsidP="00E3379B">
      <w:pPr>
        <w:spacing w:after="120"/>
        <w:rPr>
          <w:rFonts w:ascii="Times New Roman" w:eastAsia="Times New Roman" w:hAnsi="Times New Roman"/>
          <w:sz w:val="24"/>
          <w:lang w:eastAsia="ru-RU"/>
        </w:rPr>
      </w:pPr>
    </w:p>
    <w:p w:rsidR="00E3379B" w:rsidRPr="00E7634D" w:rsidRDefault="00E3379B" w:rsidP="00E3379B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>2. СРОК ДЕЙСТВИЯ ДОГОВОРА.</w:t>
      </w:r>
    </w:p>
    <w:p w:rsidR="00E3379B" w:rsidRPr="00C224D1" w:rsidRDefault="006F15BF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6F15BF">
        <w:rPr>
          <w:rFonts w:cs="Arial"/>
          <w:noProof/>
          <w:sz w:val="19"/>
          <w:lang w:eastAsia="ru-RU"/>
        </w:rPr>
        <w:pict>
          <v:shape id="_x0000_s1116" type="#_x0000_t202" style="position:absolute;left:0;text-align:left;margin-left:385.55pt;margin-top:29.5pt;width:16.7pt;height:12.25pt;z-index:251739136" fillcolor="#f2f2f2">
            <v:fill opacity=".5"/>
            <v:stroke dashstyle="1 1" endcap="round"/>
            <v:textbox style="mso-next-textbox:#_x0000_s1116;mso-fit-shape-to-text:t" inset="0,0,0,0">
              <w:txbxContent>
                <w:p w:rsidR="00DC6A97" w:rsidRPr="00773F68" w:rsidRDefault="00DC6A97" w:rsidP="00DC6A97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115" type="#_x0000_t202" style="position:absolute;left:0;text-align:left;margin-left:286.75pt;margin-top:29.5pt;width:83.5pt;height:12.25pt;z-index:251738112" fillcolor="#f2f2f2">
            <v:fill opacity=".5"/>
            <v:stroke dashstyle="1 1" endcap="round"/>
            <v:textbox style="mso-next-textbox:#_x0000_s1115;mso-fit-shape-to-text:t" inset="0,0,0,0">
              <w:txbxContent>
                <w:p w:rsidR="00DC6A97" w:rsidRPr="00773F68" w:rsidRDefault="00DC6A97" w:rsidP="00DC6A97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114" type="#_x0000_t202" style="position:absolute;left:0;text-align:left;margin-left:247.1pt;margin-top:29.5pt;width:29.55pt;height:12.25pt;z-index:251737088" fillcolor="#f2f2f2">
            <v:fill opacity=".5"/>
            <v:stroke dashstyle="1 1" endcap="round"/>
            <v:textbox style="mso-next-textbox:#_x0000_s1114;mso-fit-shape-to-text:t" inset="0,0,0,0">
              <w:txbxContent>
                <w:p w:rsidR="00DC6A97" w:rsidRPr="00773F68" w:rsidRDefault="00DC6A97" w:rsidP="00DC6A97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79" type="#_x0000_t202" style="position:absolute;left:0;text-align:left;margin-left:344.95pt;margin-top:.95pt;width:29.55pt;height:12.25pt;z-index:251701248" fillcolor="#f2f2f2">
            <v:fill opacity=".5"/>
            <v:stroke dashstyle="1 1" endcap="round"/>
            <v:textbox style="mso-next-textbox:#_x0000_s1079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81" type="#_x0000_t202" style="position:absolute;left:0;text-align:left;margin-left:485.3pt;margin-top:.95pt;width:19.4pt;height:12.25pt;z-index:251703296" fillcolor="#f2f2f2">
            <v:fill opacity=".5"/>
            <v:stroke dashstyle="1 1" endcap="round"/>
            <v:textbox style="mso-next-textbox:#_x0000_s1081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80" type="#_x0000_t202" style="position:absolute;left:0;text-align:left;margin-left:385.55pt;margin-top:.95pt;width:83.5pt;height:12.25pt;z-index:251702272" fillcolor="#f2f2f2">
            <v:fill opacity=".5"/>
            <v:stroke dashstyle="1 1" endcap="round"/>
            <v:textbox style="mso-next-textbox:#_x0000_s1080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76" type="#_x0000_t202" style="position:absolute;left:0;text-align:left;margin-left:133.95pt;margin-top:1.2pt;width:29.55pt;height:12.25pt;z-index:251698176" fillcolor="#f2f2f2">
            <v:fill opacity=".5"/>
            <v:stroke dashstyle="1 1" endcap="round"/>
            <v:textbox style="mso-next-textbox:#_x0000_s1076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78" type="#_x0000_t202" style="position:absolute;left:0;text-align:left;margin-left:274.3pt;margin-top:1.2pt;width:19.4pt;height:12.25pt;z-index:251700224" fillcolor="#f2f2f2">
            <v:fill opacity=".5"/>
            <v:stroke dashstyle="1 1" endcap="round"/>
            <v:textbox style="mso-next-textbox:#_x0000_s1078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noProof/>
          <w:sz w:val="19"/>
          <w:lang w:eastAsia="ru-RU"/>
        </w:rPr>
        <w:pict>
          <v:shape id="_x0000_s1077" type="#_x0000_t202" style="position:absolute;left:0;text-align:left;margin-left:174.55pt;margin-top:1.2pt;width:83.5pt;height:12.25pt;z-index:251699200" fillcolor="#f2f2f2">
            <v:fill opacity=".5"/>
            <v:stroke dashstyle="1 1" endcap="round"/>
            <v:textbox style="mso-next-textbox:#_x0000_s1077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3379B">
        <w:rPr>
          <w:rFonts w:ascii="Times New Roman" w:eastAsia="Times New Roman" w:hAnsi="Times New Roman"/>
          <w:sz w:val="24"/>
          <w:lang w:eastAsia="ru-RU"/>
        </w:rPr>
        <w:t>2.1. Договор действует с «          »</w:t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  <w:t xml:space="preserve">    20</w:t>
      </w:r>
      <w:r w:rsidR="00E3379B">
        <w:rPr>
          <w:rFonts w:ascii="Times New Roman" w:eastAsia="Times New Roman" w:hAnsi="Times New Roman"/>
          <w:sz w:val="24"/>
          <w:lang w:eastAsia="ru-RU"/>
        </w:rPr>
        <w:tab/>
        <w:t xml:space="preserve">     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года по </w:t>
      </w:r>
      <w:r w:rsidR="00E3379B">
        <w:rPr>
          <w:rFonts w:ascii="Times New Roman" w:eastAsia="Times New Roman" w:hAnsi="Times New Roman"/>
          <w:sz w:val="24"/>
          <w:lang w:eastAsia="ru-RU"/>
        </w:rPr>
        <w:t>«          »</w:t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  <w:t xml:space="preserve">    20</w:t>
      </w:r>
      <w:r w:rsidR="00E3379B">
        <w:rPr>
          <w:rFonts w:ascii="Times New Roman" w:eastAsia="Times New Roman" w:hAnsi="Times New Roman"/>
          <w:sz w:val="24"/>
          <w:lang w:eastAsia="ru-RU"/>
        </w:rPr>
        <w:tab/>
        <w:t xml:space="preserve">     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года включительно. В случае, если Договор </w:t>
      </w:r>
      <w:r w:rsidR="00E3379B">
        <w:rPr>
          <w:rFonts w:ascii="Times New Roman" w:eastAsia="Times New Roman" w:hAnsi="Times New Roman"/>
          <w:sz w:val="24"/>
          <w:lang w:eastAsia="ru-RU"/>
        </w:rPr>
        <w:t>купли-продажи Объекта заключен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и подан на государственную регистрацию в УФС</w:t>
      </w:r>
      <w:r w:rsidR="00E3379B" w:rsidRPr="00640D3E">
        <w:rPr>
          <w:rFonts w:ascii="Times New Roman" w:eastAsia="Times New Roman" w:hAnsi="Times New Roman"/>
          <w:sz w:val="24"/>
          <w:lang w:eastAsia="ru-RU"/>
        </w:rPr>
        <w:t>ГРКК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по</w:t>
      </w:r>
      <w:r w:rsidR="004601F7" w:rsidRPr="004601F7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C6A97">
        <w:rPr>
          <w:rFonts w:ascii="Times New Roman" w:eastAsia="Times New Roman" w:hAnsi="Times New Roman"/>
          <w:sz w:val="24"/>
          <w:lang w:eastAsia="ru-RU"/>
        </w:rPr>
        <w:t>«          »</w:t>
      </w:r>
      <w:r w:rsidR="00DC6A97">
        <w:rPr>
          <w:rFonts w:ascii="Times New Roman" w:eastAsia="Times New Roman" w:hAnsi="Times New Roman"/>
          <w:sz w:val="24"/>
          <w:lang w:eastAsia="ru-RU"/>
        </w:rPr>
        <w:tab/>
      </w:r>
      <w:r w:rsidR="00DC6A97">
        <w:rPr>
          <w:rFonts w:ascii="Times New Roman" w:eastAsia="Times New Roman" w:hAnsi="Times New Roman"/>
          <w:sz w:val="24"/>
          <w:lang w:eastAsia="ru-RU"/>
        </w:rPr>
        <w:tab/>
      </w:r>
      <w:r w:rsidR="004601F7">
        <w:rPr>
          <w:rFonts w:ascii="Times New Roman" w:eastAsia="Times New Roman" w:hAnsi="Times New Roman"/>
          <w:sz w:val="24"/>
          <w:lang w:eastAsia="ru-RU"/>
        </w:rPr>
        <w:t xml:space="preserve">      </w:t>
      </w:r>
      <w:r w:rsidR="00DC6A97">
        <w:rPr>
          <w:rFonts w:ascii="Times New Roman" w:eastAsia="Times New Roman" w:hAnsi="Times New Roman"/>
          <w:sz w:val="24"/>
          <w:lang w:eastAsia="ru-RU"/>
        </w:rPr>
        <w:t xml:space="preserve">20   </w:t>
      </w:r>
      <w:r w:rsidR="00DC6A97" w:rsidRPr="00DC6A97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601F7" w:rsidRPr="004601F7"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DC6A97" w:rsidRPr="00C224D1">
        <w:rPr>
          <w:rFonts w:ascii="Times New Roman" w:eastAsia="Times New Roman" w:hAnsi="Times New Roman"/>
          <w:sz w:val="24"/>
          <w:lang w:eastAsia="ru-RU"/>
        </w:rPr>
        <w:t>года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, срок действия настоящего Договора автоматически продлевается на срок государственной регистрации.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2.2. По окончании срока действия Договор считается исполненным. Договор может быть продлен или досрочно расторгнут по взаимному согласию сторон. Все изменения и дополнения к Договору производятся в письменной форме по соглашению сторон.</w:t>
      </w:r>
    </w:p>
    <w:p w:rsidR="00E3379B" w:rsidRPr="00E7634D" w:rsidRDefault="00E3379B" w:rsidP="00E3379B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>3. ОБЯЗАННОСТИ АГЕНТСТВА.</w:t>
      </w:r>
    </w:p>
    <w:p w:rsidR="00E3379B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AE1223">
        <w:rPr>
          <w:rFonts w:ascii="Times New Roman" w:eastAsia="Times New Roman" w:hAnsi="Times New Roman"/>
          <w:sz w:val="24"/>
          <w:lang w:eastAsia="ru-RU"/>
        </w:rPr>
        <w:lastRenderedPageBreak/>
        <w:t xml:space="preserve">3.1. Агентство консультирует Заказчика в определении рыночной стоимости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AE1223">
        <w:rPr>
          <w:rFonts w:ascii="Times New Roman" w:eastAsia="Times New Roman" w:hAnsi="Times New Roman"/>
          <w:sz w:val="24"/>
          <w:lang w:eastAsia="ru-RU"/>
        </w:rPr>
        <w:t xml:space="preserve"> с учетом всех факторов ценообразования (организация маркетинга, проведение анализа статистических и аналитических материалов, отражающих состояние рынка, а так же </w:t>
      </w:r>
      <w:r>
        <w:rPr>
          <w:rFonts w:ascii="Times New Roman" w:eastAsia="Times New Roman" w:hAnsi="Times New Roman"/>
          <w:sz w:val="24"/>
          <w:lang w:eastAsia="ru-RU"/>
        </w:rPr>
        <w:t>аналогичных О</w:t>
      </w:r>
      <w:r w:rsidRPr="00AE1223">
        <w:rPr>
          <w:rFonts w:ascii="Times New Roman" w:eastAsia="Times New Roman" w:hAnsi="Times New Roman"/>
          <w:sz w:val="24"/>
          <w:lang w:eastAsia="ru-RU"/>
        </w:rPr>
        <w:t>бъектов, находящихся в данный момент в экспозиции и пр.).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3.2. Агентство обеспечивает проведение рекламной кампании по продаже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путе</w:t>
      </w:r>
      <w:r>
        <w:rPr>
          <w:rFonts w:ascii="Times New Roman" w:eastAsia="Times New Roman" w:hAnsi="Times New Roman"/>
          <w:sz w:val="24"/>
          <w:lang w:eastAsia="ru-RU"/>
        </w:rPr>
        <w:t xml:space="preserve">м размещения информации в Интернете, </w:t>
      </w:r>
      <w:r w:rsidRPr="00C224D1">
        <w:rPr>
          <w:rFonts w:ascii="Times New Roman" w:eastAsia="Times New Roman" w:hAnsi="Times New Roman"/>
          <w:sz w:val="24"/>
          <w:lang w:eastAsia="ru-RU"/>
        </w:rPr>
        <w:t>в специализированных базах данных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рекламных изданиях</w:t>
      </w:r>
      <w:r>
        <w:rPr>
          <w:rFonts w:ascii="Times New Roman" w:eastAsia="Times New Roman" w:hAnsi="Times New Roman"/>
          <w:sz w:val="24"/>
          <w:lang w:eastAsia="ru-RU"/>
        </w:rPr>
        <w:t xml:space="preserve"> и др.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, организует проведение просмотров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потенциальными покупателями по предварительному согласованию с Заказчиком, а также проводит переговоры об условиях сделки отчуждения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с покупателями.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3.3. Агентство обеспечивает подготовку сделки отчуждения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, проводит сбор пакета документов необходимых для совершения сделки по отчуждению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, а также юридическую экспертизу правоустанавливающих документов на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>, представленных Заказчиком.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3.4. В случае признания документов на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и всех сопутствующих сделке документов надлежаще оформленными и достаточными для заключения сделки купли-продажи, Агентство в течение срока действия Договора организует нотариальное удостоверение договора купли-продажи, либо составляет проект договора в простой письменной форме (по согласованию сторон сделки), а также государственную регистрацию договора купли-продажи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>.</w:t>
      </w:r>
    </w:p>
    <w:p w:rsidR="00E3379B" w:rsidRPr="007E3321" w:rsidRDefault="006F15BF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6F15BF">
        <w:rPr>
          <w:noProof/>
          <w:lang w:eastAsia="ru-RU"/>
        </w:rPr>
        <w:pict>
          <v:shape id="_x0000_s1083" type="#_x0000_t202" style="position:absolute;left:0;text-align:left;margin-left:356.2pt;margin-top:15.65pt;width:76.65pt;height:12.25pt;z-index:251705344" fillcolor="#f2f2f2">
            <v:fill opacity=".5"/>
            <v:stroke dashstyle="1 1" endcap="round"/>
            <v:textbox style="mso-next-textbox:#_x0000_s1083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82" type="#_x0000_t202" style="position:absolute;left:0;text-align:left;margin-left:319.5pt;margin-top:15.65pt;width:29.55pt;height:12.25pt;z-index:251704320" fillcolor="#f2f2f2">
            <v:fill opacity=".5"/>
            <v:stroke dashstyle="1 1" endcap="round"/>
            <v:textbox style="mso-next-textbox:#_x0000_s1082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3.5. Агентство обязуется согласовать с Заказчиком (устно или письменно) дату, время и место проведения сделки купли-продажи </w:t>
      </w:r>
      <w:r w:rsidR="00E3379B">
        <w:rPr>
          <w:rFonts w:ascii="Times New Roman" w:eastAsia="Times New Roman" w:hAnsi="Times New Roman"/>
          <w:sz w:val="24"/>
          <w:lang w:eastAsia="ru-RU"/>
        </w:rPr>
        <w:t>Объекта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не позднее чем за</w:t>
      </w:r>
      <w:r w:rsidR="00E3379B">
        <w:rPr>
          <w:rFonts w:ascii="Times New Roman" w:eastAsia="Times New Roman" w:hAnsi="Times New Roman"/>
          <w:sz w:val="24"/>
          <w:lang w:eastAsia="ru-RU"/>
        </w:rPr>
        <w:t xml:space="preserve">         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3379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(</w:t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  <w:t xml:space="preserve">              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) рабочих дня до сделки. 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3.6. Гарантирует со своей стороны конфиденциальность условий настоящего Договора, договоров отчуждения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>, информации об их собственниках и времени проведения сделки.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3.7. Гарантирует Заказчику сохранность принятых документов в соответствии с Актом приема-передачи документов.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3.8. Обязательства Агентства считаются исполненными после государственной регистрации договора купли-продажи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>.</w:t>
      </w:r>
    </w:p>
    <w:p w:rsidR="00E3379B" w:rsidRPr="00E7634D" w:rsidRDefault="00E3379B" w:rsidP="00E3379B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>4. ОБЯЗАННОСТИ ЗАКАЗЧИКА.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4.1. В течение срока действия Договора не предпринимать каких-либо действий (лично или через посредников) по отчуждению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без согласования с Агентством.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4.2. Предоставить Агентству подлинники правоустанавливающих документов на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>, а также выдать представителю Агентства нотариальную доверенность для сбора пакета документов указанных в п. 3.3 настоящего Договора.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4.3. К моменту заключения сделки купли-продажи Заказчик обеспечивает выполнение следующих условий: </w:t>
      </w:r>
      <w:r>
        <w:rPr>
          <w:rFonts w:ascii="Times New Roman" w:eastAsia="Times New Roman" w:hAnsi="Times New Roman"/>
          <w:sz w:val="24"/>
          <w:lang w:eastAsia="ru-RU"/>
        </w:rPr>
        <w:t>Объект не сдан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в аренду, не отчужден, не заложен, не находится в споре, под запрещением (арестом) не состоит</w:t>
      </w:r>
      <w:r>
        <w:rPr>
          <w:rFonts w:ascii="Times New Roman" w:eastAsia="Times New Roman" w:hAnsi="Times New Roman"/>
          <w:sz w:val="24"/>
          <w:lang w:eastAsia="ru-RU"/>
        </w:rPr>
        <w:t>, брачный договор в отношении его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не заключался.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4.4. Заказчик гарантирует истинность следующих сведений: отсутствуют иные права на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у третьих лиц, кроме указанных в п.1.2 Договора; собственники и проживающие в </w:t>
      </w:r>
      <w:r>
        <w:rPr>
          <w:rFonts w:ascii="Times New Roman" w:eastAsia="Times New Roman" w:hAnsi="Times New Roman"/>
          <w:sz w:val="24"/>
          <w:lang w:eastAsia="ru-RU"/>
        </w:rPr>
        <w:t>Обекте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граждане не лишены и не ограничены в дееспособности, не состоят на учете в психоневрологическом или наркологическом диспансере; из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никто не снят с регистрационного учета временно (на службу в ВС, в места лишения свободы, в районы Крайнего Севера и т.п., Дом престарелых, Детский дом и т.д.), в течение срока владения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Заказчик не имел другого супруга/супруги; в течение срока владения или проживания в </w:t>
      </w:r>
      <w:r>
        <w:rPr>
          <w:rFonts w:ascii="Times New Roman" w:eastAsia="Times New Roman" w:hAnsi="Times New Roman"/>
          <w:sz w:val="24"/>
          <w:lang w:eastAsia="ru-RU"/>
        </w:rPr>
        <w:t>Объекте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не были зарегистрированы и не имели права проживания несовершеннолетние не указанные в </w:t>
      </w:r>
      <w:r w:rsidRPr="00C224D1">
        <w:rPr>
          <w:rFonts w:ascii="Times New Roman" w:eastAsia="Times New Roman" w:hAnsi="Times New Roman"/>
          <w:sz w:val="24"/>
          <w:lang w:eastAsia="ru-RU"/>
        </w:rPr>
        <w:lastRenderedPageBreak/>
        <w:t xml:space="preserve">настоящем Договоре; </w:t>
      </w:r>
      <w:r>
        <w:rPr>
          <w:rFonts w:ascii="Times New Roman" w:eastAsia="Times New Roman" w:hAnsi="Times New Roman"/>
          <w:sz w:val="24"/>
          <w:lang w:eastAsia="ru-RU"/>
        </w:rPr>
        <w:t>Объект не подвергался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какой-либо перепланировке без надлежащего оформления; в течение срока владения или проживания в </w:t>
      </w:r>
      <w:r>
        <w:rPr>
          <w:rFonts w:ascii="Times New Roman" w:eastAsia="Times New Roman" w:hAnsi="Times New Roman"/>
          <w:sz w:val="24"/>
          <w:lang w:eastAsia="ru-RU"/>
        </w:rPr>
        <w:t>Объекте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у Заказчика не было опекуна (попечителя); предыдущие владельцы (и члены их семей) не имеют по отношению к </w:t>
      </w:r>
      <w:r>
        <w:rPr>
          <w:rFonts w:ascii="Times New Roman" w:eastAsia="Times New Roman" w:hAnsi="Times New Roman"/>
          <w:sz w:val="24"/>
          <w:lang w:eastAsia="ru-RU"/>
        </w:rPr>
        <w:t>Объекту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претензий, которые могут повлечь отрицательные последствия для будущего собственника; </w:t>
      </w:r>
      <w:r>
        <w:rPr>
          <w:rFonts w:ascii="Times New Roman" w:eastAsia="Times New Roman" w:hAnsi="Times New Roman"/>
          <w:sz w:val="24"/>
          <w:lang w:eastAsia="ru-RU"/>
        </w:rPr>
        <w:t>Объект получен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в собственность не в результате залога; дом, в котором находится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, не идет под снос, реконструкцию, капитальный ремонт; регистрационный учет по месту жительства в </w:t>
      </w:r>
      <w:r>
        <w:rPr>
          <w:rFonts w:ascii="Times New Roman" w:eastAsia="Times New Roman" w:hAnsi="Times New Roman"/>
          <w:sz w:val="24"/>
          <w:lang w:eastAsia="ru-RU"/>
        </w:rPr>
        <w:t>Объекте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разрешен; в числе собственников </w:t>
      </w:r>
      <w:r>
        <w:rPr>
          <w:rFonts w:ascii="Times New Roman" w:eastAsia="Times New Roman" w:hAnsi="Times New Roman"/>
          <w:sz w:val="24"/>
          <w:lang w:eastAsia="ru-RU"/>
        </w:rPr>
        <w:t>Объекта и лиц, зарегистрированных в нем</w:t>
      </w:r>
      <w:r w:rsidRPr="00C224D1">
        <w:rPr>
          <w:rFonts w:ascii="Times New Roman" w:eastAsia="Times New Roman" w:hAnsi="Times New Roman"/>
          <w:sz w:val="24"/>
          <w:lang w:eastAsia="ru-RU"/>
        </w:rPr>
        <w:t>, отсутствуют уклоняющиеся от призыва на действительную военную службу.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4.5. Заказчик обязан до проведения сделки купли-продажи оплатить задолженности по коммунальным платежам, электроэнергии, абонентской плате за телефон, междугородние и международные телефонные переговоры.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4.6. После государственной регистрации договора купли-продажи Заказчик передает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покупателю по подписываемому сторонами передаточному акту (в соответствии со ст.556 ГК РФ) в пригодном для жилья состоянии, укомплектованную санитарно-техническим, электро- и иным оборудованием, книжки по оплате коммунальных и др. платежей, телефона, ключи от </w:t>
      </w:r>
      <w:r>
        <w:rPr>
          <w:rFonts w:ascii="Times New Roman" w:eastAsia="Times New Roman" w:hAnsi="Times New Roman"/>
          <w:sz w:val="24"/>
          <w:lang w:eastAsia="ru-RU"/>
        </w:rPr>
        <w:t>Объекта.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4.7. С момента подписания Договора Заказчик не вправе производить демонтаж какого-либо оборудования или неотъемлемых элементов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без согласования с Агентством.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4.8. В назначенный Агентством день Заказчик обязан явиться для заключения сделки купли-продажи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, обеспечить явку всех лиц, участвующих в сделке со стороны Заказчика (в т.ч. супруга продавца), с необходимыми документами и продать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покупателю, указанному Агентством.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4.9. Заказчик обеспечивает освобождение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(вывоз мебели и иных вещей) и передачу </w:t>
      </w:r>
      <w:r>
        <w:rPr>
          <w:rFonts w:ascii="Times New Roman" w:eastAsia="Times New Roman" w:hAnsi="Times New Roman"/>
          <w:sz w:val="24"/>
          <w:lang w:eastAsia="ru-RU"/>
        </w:rPr>
        <w:t>Объекта его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покупателю по акту в техническом и санитарном состоянии, соответствующем дню просмотра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покупателем.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4.10. Заказчик обязуется не переводить телефонный номер, указанный в п.1.1., на другой адрес, и предоставит Агентству в день подписания договора купли-продажи письменное заявление об этом.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4.11. Заказчик обязуется после проведения расчетов выдать Покупателю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расписку в получен</w:t>
      </w:r>
      <w:r>
        <w:rPr>
          <w:rFonts w:ascii="Times New Roman" w:eastAsia="Times New Roman" w:hAnsi="Times New Roman"/>
          <w:sz w:val="24"/>
          <w:lang w:eastAsia="ru-RU"/>
        </w:rPr>
        <w:t>ии денежных средств за проданный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>.</w:t>
      </w:r>
    </w:p>
    <w:p w:rsidR="00E3379B" w:rsidRPr="00B56469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4.12. </w:t>
      </w:r>
      <w:r w:rsidRPr="00B56469">
        <w:rPr>
          <w:rFonts w:ascii="Times New Roman" w:eastAsia="Times New Roman" w:hAnsi="Times New Roman"/>
          <w:sz w:val="24"/>
          <w:lang w:eastAsia="ru-RU"/>
        </w:rPr>
        <w:t xml:space="preserve">Заказчик обязуется полностью оплатить стоимость услуг Агентства по реализации данного Договора непосредственно после заключения договора купли-продажи (отчуждения)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B56469">
        <w:rPr>
          <w:rFonts w:ascii="Times New Roman" w:eastAsia="Times New Roman" w:hAnsi="Times New Roman"/>
          <w:sz w:val="24"/>
          <w:lang w:eastAsia="ru-RU"/>
        </w:rPr>
        <w:t xml:space="preserve"> с Покупателем.</w:t>
      </w:r>
    </w:p>
    <w:p w:rsidR="00E3379B" w:rsidRPr="00E7634D" w:rsidRDefault="00E3379B" w:rsidP="00E3379B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>5. ОТВЕТСТВЕННОСТЬ СТОРОН.</w:t>
      </w:r>
    </w:p>
    <w:p w:rsidR="00E3379B" w:rsidRDefault="006F15BF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84" type="#_x0000_t202" style="position:absolute;left:0;text-align:left;margin-left:402.05pt;margin-top:57.7pt;width:105.5pt;height:12.25pt;z-index:251706368" fillcolor="#f2f2f2">
            <v:fill opacity=".5"/>
            <v:stroke dashstyle="1 1" endcap="round"/>
            <v:textbox style="mso-next-textbox:#_x0000_s1084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5.1. Если сделка купли-продажи </w:t>
      </w:r>
      <w:r w:rsidR="00E3379B">
        <w:rPr>
          <w:rFonts w:ascii="Times New Roman" w:eastAsia="Times New Roman" w:hAnsi="Times New Roman"/>
          <w:sz w:val="24"/>
          <w:lang w:eastAsia="ru-RU"/>
        </w:rPr>
        <w:t>Объекта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не состоялась по вине Заказчика вследствие неисполнения (ненадлежащего исполнения) им своих обязательств по Договору, включая отказ Заказчика от продажи </w:t>
      </w:r>
      <w:r w:rsidR="00E3379B">
        <w:rPr>
          <w:rFonts w:ascii="Times New Roman" w:eastAsia="Times New Roman" w:hAnsi="Times New Roman"/>
          <w:sz w:val="24"/>
          <w:lang w:eastAsia="ru-RU"/>
        </w:rPr>
        <w:t>Объекта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покупателю найденному Агентством и (или) предоставления ложной информации о</w:t>
      </w:r>
      <w:r w:rsidR="00E3379B">
        <w:rPr>
          <w:rFonts w:ascii="Times New Roman" w:eastAsia="Times New Roman" w:hAnsi="Times New Roman"/>
          <w:sz w:val="24"/>
          <w:lang w:eastAsia="ru-RU"/>
        </w:rPr>
        <w:t>б Объекте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, Агентство имеет право расторгнуть Договор в одностороннем порядке, а Заказчик обязуется уплатить Агентству денежную сумму в размере</w:t>
      </w:r>
      <w:r w:rsidR="00E3379B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E3379B" w:rsidRPr="00C224D1" w:rsidRDefault="006F15BF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85" type="#_x0000_t202" style="position:absolute;left:0;text-align:left;margin-left:5.15pt;margin-top:.85pt;width:311.65pt;height:12.25pt;z-index:251707392" fillcolor="#f2f2f2">
            <v:fill opacity=".5"/>
            <v:stroke dashstyle="1 1" endcap="round"/>
            <v:textbox style="mso-next-textbox:#_x0000_s1085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(</w:t>
      </w:r>
      <w:r w:rsidR="00E3379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  <w:t>)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рублей в течение </w:t>
      </w:r>
      <w:r w:rsidR="00E3379B">
        <w:rPr>
          <w:rFonts w:ascii="Times New Roman" w:eastAsia="Times New Roman" w:hAnsi="Times New Roman"/>
          <w:sz w:val="24"/>
          <w:lang w:eastAsia="ru-RU"/>
        </w:rPr>
        <w:t>3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(</w:t>
      </w:r>
      <w:r w:rsidR="00E3379B">
        <w:rPr>
          <w:rFonts w:ascii="Times New Roman" w:eastAsia="Times New Roman" w:hAnsi="Times New Roman"/>
          <w:sz w:val="24"/>
          <w:lang w:eastAsia="ru-RU"/>
        </w:rPr>
        <w:t>трех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) рабочих дней с момента обнаружения Агентством вышеуказанных обстоятельств.</w:t>
      </w:r>
    </w:p>
    <w:p w:rsidR="00E3379B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5.2. Если Агентство признало представленные Заказчиком документы на </w:t>
      </w:r>
      <w:r>
        <w:rPr>
          <w:rFonts w:ascii="Times New Roman" w:eastAsia="Times New Roman" w:hAnsi="Times New Roman"/>
          <w:sz w:val="24"/>
          <w:lang w:eastAsia="ru-RU"/>
        </w:rPr>
        <w:t>Объект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, иные сопутствующие документы, обстоятельства, связанные с </w:t>
      </w:r>
      <w:r>
        <w:rPr>
          <w:rFonts w:ascii="Times New Roman" w:eastAsia="Times New Roman" w:hAnsi="Times New Roman"/>
          <w:sz w:val="24"/>
          <w:lang w:eastAsia="ru-RU"/>
        </w:rPr>
        <w:t>Объектом, его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настоящими или предыдущими пользователями или собственниками, а также объяснения лиц, данные в связи с </w:t>
      </w:r>
      <w:r w:rsidRPr="00C224D1">
        <w:rPr>
          <w:rFonts w:ascii="Times New Roman" w:eastAsia="Times New Roman" w:hAnsi="Times New Roman"/>
          <w:sz w:val="24"/>
          <w:lang w:eastAsia="ru-RU"/>
        </w:rPr>
        <w:lastRenderedPageBreak/>
        <w:t xml:space="preserve">отчуждением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>, ненадлежащими или дающими основания для признания сделки недействительной, Агентство имеет право расторгнуть Договор в одностороннем порядке, а все полученное сторонами по настоящему Договору подлежит взаимному возврату.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5.3. Если сделка не состоялась по иным причинам, Агентство возвращает Заказчику полученные от него документы в течение </w:t>
      </w:r>
      <w:r>
        <w:rPr>
          <w:rFonts w:ascii="Times New Roman" w:eastAsia="Times New Roman" w:hAnsi="Times New Roman"/>
          <w:sz w:val="24"/>
          <w:lang w:eastAsia="ru-RU"/>
        </w:rPr>
        <w:t>5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lang w:eastAsia="ru-RU"/>
        </w:rPr>
        <w:t>пяти</w:t>
      </w:r>
      <w:r w:rsidRPr="00C224D1">
        <w:rPr>
          <w:rFonts w:ascii="Times New Roman" w:eastAsia="Times New Roman" w:hAnsi="Times New Roman"/>
          <w:sz w:val="24"/>
          <w:lang w:eastAsia="ru-RU"/>
        </w:rPr>
        <w:t>) рабочих дней со дня окончания срока действия Договора (или со дня его досрочного расторжения).</w:t>
      </w:r>
    </w:p>
    <w:p w:rsidR="00E3379B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5.4. Стороны освобождаются от ответственности по настоящему Договору в случае наступления форс-мажорных обстоятельств (обстоятельств непреодолимой силы) в период действия Договора.</w:t>
      </w:r>
    </w:p>
    <w:p w:rsidR="00E3379B" w:rsidRDefault="00E3379B" w:rsidP="00E3379B">
      <w:pPr>
        <w:spacing w:after="12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3379B" w:rsidRDefault="00E3379B" w:rsidP="00E3379B">
      <w:pPr>
        <w:spacing w:after="12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3379B" w:rsidRPr="00E7634D" w:rsidRDefault="00E3379B" w:rsidP="00E3379B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>6. ПОРЯДОК РАСЧЕТОВ.</w:t>
      </w:r>
    </w:p>
    <w:p w:rsidR="00E3379B" w:rsidRPr="00C224D1" w:rsidRDefault="006F15BF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118" type="#_x0000_t202" style="position:absolute;left:0;text-align:left;margin-left:227.25pt;margin-top:14.7pt;width:265.25pt;height:12.25pt;z-index:251740160" fillcolor="#f2f2f2">
            <v:fill opacity=".5"/>
            <v:stroke dashstyle="1 1" endcap="round"/>
            <v:textbox style="mso-next-textbox:#_x0000_s1118;mso-fit-shape-to-text:t" inset="0,0,0,0">
              <w:txbxContent>
                <w:p w:rsidR="00430E8D" w:rsidRPr="00773F68" w:rsidRDefault="00430E8D" w:rsidP="00430E8D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6.1. Расчеты между продавцом и покупателем </w:t>
      </w:r>
      <w:r w:rsidR="00E3379B">
        <w:rPr>
          <w:rFonts w:ascii="Times New Roman" w:eastAsia="Times New Roman" w:hAnsi="Times New Roman"/>
          <w:sz w:val="24"/>
          <w:lang w:eastAsia="ru-RU"/>
        </w:rPr>
        <w:t>Объекта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производятся после государственной регистрации договора купли-продажи через</w:t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430E8D">
        <w:rPr>
          <w:rFonts w:ascii="Times New Roman" w:eastAsia="Times New Roman" w:hAnsi="Times New Roman"/>
          <w:sz w:val="24"/>
          <w:lang w:eastAsia="ru-RU"/>
        </w:rPr>
        <w:tab/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.</w:t>
      </w:r>
    </w:p>
    <w:p w:rsidR="00E3379B" w:rsidRDefault="006F15BF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87" type="#_x0000_t202" style="position:absolute;left:0;text-align:left;margin-left:4.8pt;margin-top:15.65pt;width:311.65pt;height:12.25pt;z-index:251709440" fillcolor="#f2f2f2">
            <v:fill opacity=".5"/>
            <v:stroke dashstyle="1 1" endcap="round"/>
            <v:textbox style="mso-next-textbox:#_x0000_s1087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86" type="#_x0000_t202" style="position:absolute;left:0;text-align:left;margin-left:414.05pt;margin-top:.6pt;width:105.5pt;height:12.25pt;z-index:251708416" fillcolor="#f2f2f2">
            <v:fill opacity=".5"/>
            <v:stroke dashstyle="1 1" endcap="round"/>
            <v:textbox style="mso-next-textbox:#_x0000_s1086;mso-fit-shape-to-text:t" inset="0,0,0,0">
              <w:txbxContent>
                <w:p w:rsidR="00E3379B" w:rsidRPr="00773F68" w:rsidRDefault="00E3379B" w:rsidP="00E3379B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6.2. Стоимость услуг Агентства по реализации настоящего Договора </w:t>
      </w:r>
      <w:r w:rsidR="00E3379B" w:rsidRPr="00E7634D">
        <w:rPr>
          <w:rFonts w:ascii="Times New Roman" w:eastAsia="Times New Roman" w:hAnsi="Times New Roman"/>
          <w:sz w:val="24"/>
          <w:lang w:eastAsia="ru-RU"/>
        </w:rPr>
        <w:t>составляет</w:t>
      </w:r>
      <w:r w:rsidR="00E3379B">
        <w:rPr>
          <w:rFonts w:ascii="Times New Roman" w:eastAsia="Times New Roman" w:hAnsi="Times New Roman"/>
          <w:sz w:val="24"/>
          <w:lang w:eastAsia="ru-RU"/>
        </w:rPr>
        <w:t xml:space="preserve">    </w:t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3379B">
        <w:rPr>
          <w:rFonts w:ascii="Times New Roman" w:eastAsia="Times New Roman" w:hAnsi="Times New Roman"/>
          <w:sz w:val="24"/>
          <w:lang w:eastAsia="ru-RU"/>
        </w:rPr>
        <w:tab/>
        <w:t xml:space="preserve">    </w:t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(</w:t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>
        <w:rPr>
          <w:rFonts w:ascii="Times New Roman" w:eastAsia="Times New Roman" w:hAnsi="Times New Roman"/>
          <w:sz w:val="24"/>
          <w:lang w:eastAsia="ru-RU"/>
        </w:rPr>
        <w:tab/>
      </w:r>
      <w:r w:rsidR="00E3379B" w:rsidRPr="00C224D1">
        <w:rPr>
          <w:rFonts w:ascii="Times New Roman" w:eastAsia="Times New Roman" w:hAnsi="Times New Roman"/>
          <w:sz w:val="24"/>
          <w:lang w:eastAsia="ru-RU"/>
        </w:rPr>
        <w:t>) рублей.</w:t>
      </w:r>
    </w:p>
    <w:p w:rsidR="00E3379B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6.3 Все взаиморасчёты должны быть произведены в срок не позднее 2 (двух) рабочих дней с момента государственной регистрации сделки купли-продажи. </w:t>
      </w:r>
    </w:p>
    <w:p w:rsidR="00E3379B" w:rsidRPr="00E7634D" w:rsidRDefault="00E3379B" w:rsidP="00E3379B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>7. ДОПОЛНИТЕЛЬНЫЕ УСЛОВИЯ.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7.</w:t>
      </w:r>
      <w:r>
        <w:rPr>
          <w:rFonts w:ascii="Times New Roman" w:eastAsia="Times New Roman" w:hAnsi="Times New Roman"/>
          <w:sz w:val="24"/>
          <w:lang w:eastAsia="ru-RU"/>
        </w:rPr>
        <w:t>1</w:t>
      </w:r>
      <w:r w:rsidRPr="00C224D1">
        <w:rPr>
          <w:rFonts w:ascii="Times New Roman" w:eastAsia="Times New Roman" w:hAnsi="Times New Roman"/>
          <w:sz w:val="24"/>
          <w:lang w:eastAsia="ru-RU"/>
        </w:rPr>
        <w:t>. Заказчик до подписания настоящего Договора ознакомлен Агентством с действующим порядком удостоверения и регистрации сделок с недвижимым имуществом, правилами проведения расчетов с использованием депозитария, получил от Агентства разъяснения по всем пунктам Договора и согласен с предложенными условиями.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7.</w:t>
      </w:r>
      <w:r>
        <w:rPr>
          <w:rFonts w:ascii="Times New Roman" w:eastAsia="Times New Roman" w:hAnsi="Times New Roman"/>
          <w:sz w:val="24"/>
          <w:lang w:eastAsia="ru-RU"/>
        </w:rPr>
        <w:t>2</w:t>
      </w:r>
      <w:r w:rsidRPr="00C224D1">
        <w:rPr>
          <w:rFonts w:ascii="Times New Roman" w:eastAsia="Times New Roman" w:hAnsi="Times New Roman"/>
          <w:sz w:val="24"/>
          <w:lang w:eastAsia="ru-RU"/>
        </w:rPr>
        <w:t>. Все споры по настоящему Договору разрешаются сторонами путем переговоров и заключения мирового соглашения, а при не достижении согласия – в судебном порядке.</w:t>
      </w:r>
    </w:p>
    <w:p w:rsidR="00E3379B" w:rsidRPr="00C224D1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7.</w:t>
      </w:r>
      <w:r>
        <w:rPr>
          <w:rFonts w:ascii="Times New Roman" w:eastAsia="Times New Roman" w:hAnsi="Times New Roman"/>
          <w:sz w:val="24"/>
          <w:lang w:eastAsia="ru-RU"/>
        </w:rPr>
        <w:t>3</w:t>
      </w:r>
      <w:r w:rsidRPr="00C224D1">
        <w:rPr>
          <w:rFonts w:ascii="Times New Roman" w:eastAsia="Times New Roman" w:hAnsi="Times New Roman"/>
          <w:sz w:val="24"/>
          <w:lang w:eastAsia="ru-RU"/>
        </w:rPr>
        <w:t>. Заказчик не возражает против привлечения Агентством для исполнения настоящего Договора третьих лиц.</w:t>
      </w:r>
    </w:p>
    <w:p w:rsidR="00E3379B" w:rsidRPr="00CE3A26" w:rsidRDefault="00E3379B" w:rsidP="00E3379B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E3A26">
        <w:rPr>
          <w:rFonts w:ascii="Times New Roman" w:eastAsia="Times New Roman" w:hAnsi="Times New Roman"/>
          <w:b/>
          <w:bCs/>
          <w:sz w:val="24"/>
          <w:lang w:eastAsia="ru-RU"/>
        </w:rPr>
        <w:t>8. З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АКЛЮЧИТЕЛЬНЫЕ ПОЛОЖЕНИЯ</w:t>
      </w:r>
      <w:r w:rsidRPr="00CE3A26">
        <w:rPr>
          <w:rFonts w:ascii="Times New Roman" w:eastAsia="Times New Roman" w:hAnsi="Times New Roman"/>
          <w:b/>
          <w:bCs/>
          <w:sz w:val="24"/>
          <w:lang w:eastAsia="ru-RU"/>
        </w:rPr>
        <w:t>.</w:t>
      </w:r>
    </w:p>
    <w:p w:rsidR="00E3379B" w:rsidRPr="00CE3A26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E3A26">
        <w:rPr>
          <w:rFonts w:ascii="Times New Roman" w:eastAsia="Times New Roman" w:hAnsi="Times New Roman"/>
          <w:sz w:val="24"/>
          <w:lang w:eastAsia="ru-RU"/>
        </w:rPr>
        <w:t xml:space="preserve">8.1.Все расчеты по настоящему договору осуществляются в рублях </w:t>
      </w:r>
      <w:r>
        <w:rPr>
          <w:rFonts w:ascii="Times New Roman" w:eastAsia="Times New Roman" w:hAnsi="Times New Roman"/>
          <w:sz w:val="24"/>
          <w:lang w:eastAsia="ru-RU"/>
        </w:rPr>
        <w:t>РФ</w:t>
      </w:r>
      <w:r w:rsidRPr="00CE3A26">
        <w:rPr>
          <w:rFonts w:ascii="Times New Roman" w:eastAsia="Times New Roman" w:hAnsi="Times New Roman"/>
          <w:sz w:val="24"/>
          <w:lang w:eastAsia="ru-RU"/>
        </w:rPr>
        <w:t>.</w:t>
      </w:r>
    </w:p>
    <w:p w:rsidR="00E3379B" w:rsidRPr="00CE3A26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E3A26">
        <w:rPr>
          <w:rFonts w:ascii="Times New Roman" w:eastAsia="Times New Roman" w:hAnsi="Times New Roman"/>
          <w:sz w:val="24"/>
          <w:lang w:eastAsia="ru-RU"/>
        </w:rPr>
        <w:t>8.2. Настоящий договор считается заключенным с момента подписания его сторонами.</w:t>
      </w:r>
    </w:p>
    <w:p w:rsidR="00E3379B" w:rsidRPr="00CE3A26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E3A26">
        <w:rPr>
          <w:rFonts w:ascii="Times New Roman" w:eastAsia="Times New Roman" w:hAnsi="Times New Roman"/>
          <w:sz w:val="24"/>
          <w:lang w:eastAsia="ru-RU"/>
        </w:rPr>
        <w:t>8.3. Все изменения и дополнения к настоящему договору действительны в случае. Если они составлены в письменном виде и подписаны сторонами.</w:t>
      </w:r>
    </w:p>
    <w:p w:rsidR="00E3379B" w:rsidRPr="00CE3A26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E3A26">
        <w:rPr>
          <w:rFonts w:ascii="Times New Roman" w:eastAsia="Times New Roman" w:hAnsi="Times New Roman"/>
          <w:sz w:val="24"/>
          <w:lang w:eastAsia="ru-RU"/>
        </w:rPr>
        <w:t xml:space="preserve">8.4. Настоящий договор прочитан обеими сторонами и обе стороны со всеми условиями настоящего договора согласны. </w:t>
      </w:r>
    </w:p>
    <w:p w:rsidR="00E3379B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E3A26">
        <w:rPr>
          <w:rFonts w:ascii="Times New Roman" w:eastAsia="Times New Roman" w:hAnsi="Times New Roman"/>
          <w:sz w:val="24"/>
          <w:lang w:eastAsia="ru-RU"/>
        </w:rPr>
        <w:t>8.5. Настоящий договор составлен в двух экземплярах, имею</w:t>
      </w:r>
      <w:r>
        <w:rPr>
          <w:rFonts w:ascii="Times New Roman" w:eastAsia="Times New Roman" w:hAnsi="Times New Roman"/>
          <w:sz w:val="24"/>
          <w:lang w:eastAsia="ru-RU"/>
        </w:rPr>
        <w:t xml:space="preserve">щих одинаковую юридическую силу, </w:t>
      </w:r>
      <w:r w:rsidRPr="00CE3A26">
        <w:rPr>
          <w:rFonts w:ascii="Times New Roman" w:eastAsia="Times New Roman" w:hAnsi="Times New Roman"/>
          <w:sz w:val="24"/>
          <w:lang w:eastAsia="ru-RU"/>
        </w:rPr>
        <w:t xml:space="preserve">по одному </w:t>
      </w:r>
      <w:r>
        <w:rPr>
          <w:rFonts w:ascii="Times New Roman" w:eastAsia="Times New Roman" w:hAnsi="Times New Roman"/>
          <w:sz w:val="24"/>
          <w:lang w:eastAsia="ru-RU"/>
        </w:rPr>
        <w:t>для</w:t>
      </w:r>
      <w:r w:rsidR="00EE60A6">
        <w:rPr>
          <w:rFonts w:ascii="Times New Roman" w:eastAsia="Times New Roman" w:hAnsi="Times New Roman"/>
          <w:sz w:val="24"/>
          <w:lang w:eastAsia="ru-RU"/>
        </w:rPr>
        <w:t xml:space="preserve"> каждой из сторон.</w:t>
      </w:r>
    </w:p>
    <w:p w:rsidR="00EE60A6" w:rsidRPr="00C224D1" w:rsidRDefault="00EE60A6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3379B" w:rsidRDefault="00E3379B" w:rsidP="00E3379B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 xml:space="preserve">Собственники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и лица, состоящие в ней на регистрационном учете, с условиями Договора согласны</w:t>
      </w:r>
      <w:r w:rsidR="00EE60A6">
        <w:rPr>
          <w:rFonts w:ascii="Times New Roman" w:eastAsia="Times New Roman" w:hAnsi="Times New Roman"/>
          <w:sz w:val="24"/>
          <w:lang w:eastAsia="ru-RU"/>
        </w:rPr>
        <w:t>.</w:t>
      </w:r>
    </w:p>
    <w:p w:rsidR="00EE60A6" w:rsidRPr="0005444F" w:rsidRDefault="00EE60A6" w:rsidP="005626E2">
      <w:pPr>
        <w:jc w:val="both"/>
      </w:pPr>
    </w:p>
    <w:p w:rsidR="00EE60A6" w:rsidRDefault="00EE60A6" w:rsidP="005626E2">
      <w:pPr>
        <w:jc w:val="both"/>
      </w:pPr>
    </w:p>
    <w:p w:rsidR="00EE60A6" w:rsidRDefault="00EE60A6" w:rsidP="00EE60A6">
      <w:pPr>
        <w:jc w:val="right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 xml:space="preserve">Приложение № 1 </w:t>
      </w:r>
    </w:p>
    <w:p w:rsidR="00EE60A6" w:rsidRDefault="006F15BF" w:rsidP="00EE60A6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lang w:eastAsia="ru-RU"/>
        </w:rPr>
        <w:pict>
          <v:shape id="_x0000_s1090" type="#_x0000_t202" style="position:absolute;left:0;text-align:left;margin-left:475.6pt;margin-top:40.85pt;width:19.4pt;height:12.25pt;z-index:251712512" fillcolor="#f2f2f2">
            <v:fill opacity=".5"/>
            <v:stroke dashstyle="1 1" endcap="round"/>
            <v:textbox style="mso-next-textbox:#_x0000_s1090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lang w:eastAsia="ru-RU"/>
        </w:rPr>
        <w:pict>
          <v:shape id="_x0000_s1089" type="#_x0000_t202" style="position:absolute;left:0;text-align:left;margin-left:375.85pt;margin-top:40.85pt;width:83.5pt;height:12.25pt;z-index:251711488" fillcolor="#f2f2f2">
            <v:fill opacity=".5"/>
            <v:stroke dashstyle="1 1" endcap="round"/>
            <v:textbox style="mso-next-textbox:#_x0000_s1089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lang w:eastAsia="ru-RU"/>
        </w:rPr>
        <w:pict>
          <v:shape id="_x0000_s1088" type="#_x0000_t202" style="position:absolute;left:0;text-align:left;margin-left:335.25pt;margin-top:40.85pt;width:29.55pt;height:12.25pt;z-index:251710464" fillcolor="#f2f2f2">
            <v:fill opacity=".5"/>
            <v:stroke dashstyle="1 1" endcap="round"/>
            <v:textbox style="mso-next-textbox:#_x0000_s1088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 w:rsidRPr="00C224D1">
        <w:rPr>
          <w:rFonts w:ascii="Times New Roman" w:eastAsia="Times New Roman" w:hAnsi="Times New Roman"/>
          <w:b/>
          <w:bCs/>
          <w:sz w:val="24"/>
          <w:lang w:eastAsia="ru-RU"/>
        </w:rPr>
        <w:t xml:space="preserve">к договору </w:t>
      </w:r>
      <w:r w:rsidR="00EE60A6">
        <w:rPr>
          <w:rFonts w:ascii="Times New Roman" w:eastAsia="Times New Roman" w:hAnsi="Times New Roman"/>
          <w:b/>
          <w:bCs/>
          <w:sz w:val="24"/>
          <w:lang w:eastAsia="ru-RU"/>
        </w:rPr>
        <w:t>об оказании услуг</w:t>
      </w:r>
      <w:r w:rsidR="00EE60A6" w:rsidRPr="00C224D1">
        <w:rPr>
          <w:rFonts w:ascii="Times New Roman" w:eastAsia="Times New Roman" w:hAnsi="Times New Roman"/>
          <w:b/>
          <w:bCs/>
          <w:sz w:val="24"/>
          <w:lang w:eastAsia="ru-RU"/>
        </w:rPr>
        <w:t xml:space="preserve"> от</w:t>
      </w:r>
    </w:p>
    <w:p w:rsidR="00EE60A6" w:rsidRPr="00A13CE0" w:rsidRDefault="00EE60A6" w:rsidP="00EE60A6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 xml:space="preserve"> </w:t>
      </w:r>
      <w:r>
        <w:rPr>
          <w:rFonts w:cs="Arial"/>
          <w:iCs/>
        </w:rPr>
        <w:t xml:space="preserve">                 </w:t>
      </w:r>
      <w:r>
        <w:rPr>
          <w:rFonts w:cs="Arial"/>
          <w:sz w:val="19"/>
        </w:rPr>
        <w:t xml:space="preserve"> «            »</w:t>
      </w:r>
      <w:r>
        <w:rPr>
          <w:rFonts w:cs="Arial"/>
          <w:sz w:val="19"/>
        </w:rPr>
        <w:tab/>
      </w:r>
      <w:r>
        <w:rPr>
          <w:rFonts w:cs="Arial"/>
          <w:sz w:val="19"/>
        </w:rPr>
        <w:tab/>
      </w:r>
      <w:r>
        <w:rPr>
          <w:rFonts w:cs="Arial"/>
          <w:sz w:val="19"/>
        </w:rPr>
        <w:tab/>
        <w:t xml:space="preserve">  </w:t>
      </w:r>
      <w:r>
        <w:rPr>
          <w:rFonts w:ascii="Courier New" w:hAnsi="Courier New" w:cs="Courier New"/>
          <w:sz w:val="12"/>
        </w:rPr>
        <w:t xml:space="preserve"> </w:t>
      </w:r>
      <w:r>
        <w:rPr>
          <w:rFonts w:cs="Arial"/>
          <w:sz w:val="19"/>
        </w:rPr>
        <w:t>20</w:t>
      </w:r>
      <w:r>
        <w:rPr>
          <w:rFonts w:ascii="Courier New" w:hAnsi="Courier New" w:cs="Courier New"/>
          <w:sz w:val="12"/>
        </w:rPr>
        <w:t xml:space="preserve">       </w:t>
      </w:r>
      <w:r>
        <w:rPr>
          <w:rFonts w:cs="Arial"/>
          <w:sz w:val="19"/>
        </w:rPr>
        <w:t>г.</w:t>
      </w:r>
    </w:p>
    <w:p w:rsidR="00EE60A6" w:rsidRPr="00C224D1" w:rsidRDefault="00EE60A6" w:rsidP="00EE60A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b/>
          <w:bCs/>
          <w:sz w:val="24"/>
          <w:lang w:eastAsia="ru-RU"/>
        </w:rPr>
        <w:t xml:space="preserve">Соглашение о стоимости продаваемой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Объекта</w:t>
      </w:r>
    </w:p>
    <w:p w:rsidR="00EE60A6" w:rsidRPr="00C224D1" w:rsidRDefault="006F15BF" w:rsidP="00EE60A6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93" type="#_x0000_t202" style="position:absolute;margin-left:463.5pt;margin-top:2.2pt;width:23.15pt;height:12.25pt;z-index:251715584" fillcolor="#f2f2f2">
            <v:fill opacity=".5"/>
            <v:stroke dashstyle="1 1" endcap="round"/>
            <v:textbox style="mso-next-textbox:#_x0000_s1093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92" type="#_x0000_t202" style="position:absolute;margin-left:367.5pt;margin-top:2.2pt;width:83.5pt;height:12.25pt;z-index:251714560" fillcolor="#f2f2f2">
            <v:fill opacity=".5"/>
            <v:stroke dashstyle="1 1" endcap="round"/>
            <v:textbox style="mso-next-textbox:#_x0000_s1092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91" type="#_x0000_t202" style="position:absolute;margin-left:326.9pt;margin-top:2.2pt;width:29.55pt;height:12.25pt;z-index:251713536" fillcolor="#f2f2f2">
            <v:fill opacity=".5"/>
            <v:stroke dashstyle="1 1" endcap="round"/>
            <v:textbox style="mso-next-textbox:#_x0000_s1091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094" type="#_x0000_t202" style="position:absolute;margin-left:6.6pt;margin-top:2.2pt;width:83.5pt;height:12.25pt;z-index:251716608" fillcolor="#f2f2f2">
            <v:fill opacity=".5"/>
            <v:stroke dashstyle="1 1" endcap="round"/>
            <v:textbox style="mso-next-textbox:#_x0000_s1094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 w:rsidRPr="00C224D1">
        <w:rPr>
          <w:rFonts w:ascii="Times New Roman" w:eastAsia="Times New Roman" w:hAnsi="Times New Roman"/>
          <w:sz w:val="24"/>
          <w:lang w:eastAsia="ru-RU"/>
        </w:rPr>
        <w:t>г.</w:t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  <w:t xml:space="preserve"> </w:t>
      </w:r>
      <w:r w:rsidR="00EE60A6">
        <w:rPr>
          <w:rFonts w:cs="Arial"/>
          <w:sz w:val="19"/>
        </w:rPr>
        <w:t>«            »</w:t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  <w:t xml:space="preserve">         </w:t>
      </w:r>
      <w:r w:rsidR="00EE60A6">
        <w:rPr>
          <w:rFonts w:ascii="Courier New" w:hAnsi="Courier New" w:cs="Courier New"/>
          <w:sz w:val="12"/>
        </w:rPr>
        <w:t xml:space="preserve"> </w:t>
      </w:r>
      <w:r w:rsidR="00EE60A6">
        <w:rPr>
          <w:rFonts w:cs="Arial"/>
          <w:sz w:val="19"/>
        </w:rPr>
        <w:t>20          г.</w:t>
      </w:r>
    </w:p>
    <w:p w:rsidR="00EE60A6" w:rsidRDefault="006F15BF" w:rsidP="00EE60A6">
      <w:pPr>
        <w:spacing w:after="120"/>
        <w:jc w:val="both"/>
        <w:rPr>
          <w:rFonts w:ascii="Times New Roman" w:eastAsia="Times New Roman" w:hAnsi="Times New Roman"/>
          <w:sz w:val="24"/>
          <w:lang w:eastAsia="ru-RU"/>
        </w:rPr>
      </w:pPr>
      <w:r w:rsidRPr="006F15BF">
        <w:rPr>
          <w:rFonts w:cs="Arial"/>
          <w:noProof/>
          <w:sz w:val="19"/>
          <w:lang w:eastAsia="ru-RU"/>
        </w:rPr>
        <w:pict>
          <v:shape id="_x0000_s1106" type="#_x0000_t202" style="position:absolute;left:0;text-align:left;margin-left:12.55pt;margin-top:46.95pt;width:492pt;height:12.25pt;z-index:251729920" fillcolor="#f2f2f2">
            <v:fill opacity=".5"/>
            <v:stroke dashstyle="1 1" endcap="round"/>
            <v:textbox style="mso-next-textbox:#_x0000_s1106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 w:rsidRPr="00A86403">
        <w:rPr>
          <w:rFonts w:ascii="Times New Roman" w:hAnsi="Times New Roman"/>
          <w:sz w:val="24"/>
        </w:rPr>
        <w:t xml:space="preserve">Агентство недвижимости </w:t>
      </w:r>
      <w:r w:rsidR="00EE60A6">
        <w:rPr>
          <w:rFonts w:ascii="Times New Roman" w:hAnsi="Times New Roman"/>
          <w:sz w:val="24"/>
        </w:rPr>
        <w:t>ООО «Три Ступени» (ОГРН: 1115018002406; ИНН: 5018031351;) в лице Генерального директора Лихачёва Максима Михайловича</w:t>
      </w:r>
      <w:r w:rsidR="00EE60A6" w:rsidRPr="00A86403">
        <w:rPr>
          <w:rFonts w:ascii="Times New Roman" w:hAnsi="Times New Roman"/>
          <w:sz w:val="24"/>
        </w:rPr>
        <w:t>, действ</w:t>
      </w:r>
      <w:r w:rsidR="00EE60A6">
        <w:rPr>
          <w:rFonts w:ascii="Times New Roman" w:hAnsi="Times New Roman"/>
          <w:sz w:val="24"/>
        </w:rPr>
        <w:t>ующего на основании устава</w:t>
      </w:r>
      <w:r w:rsidR="00EE60A6" w:rsidRPr="00A86403">
        <w:rPr>
          <w:rFonts w:ascii="Times New Roman" w:hAnsi="Times New Roman"/>
          <w:sz w:val="24"/>
        </w:rPr>
        <w:t xml:space="preserve">, именуемое в дальнейшем </w:t>
      </w:r>
      <w:r w:rsidR="00EE60A6">
        <w:rPr>
          <w:rFonts w:ascii="Times New Roman" w:eastAsia="Times New Roman" w:hAnsi="Times New Roman"/>
          <w:sz w:val="24"/>
          <w:lang w:eastAsia="ru-RU"/>
        </w:rPr>
        <w:t>Агентство</w:t>
      </w:r>
      <w:r w:rsidR="00EE60A6" w:rsidRPr="00A86403">
        <w:rPr>
          <w:rFonts w:ascii="Times New Roman" w:eastAsia="Times New Roman" w:hAnsi="Times New Roman"/>
          <w:sz w:val="24"/>
          <w:lang w:eastAsia="ru-RU"/>
        </w:rPr>
        <w:t>, с одной стороны</w:t>
      </w:r>
      <w:r w:rsidR="00EE60A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E60A6" w:rsidRPr="00C224D1">
        <w:rPr>
          <w:rFonts w:ascii="Times New Roman" w:eastAsia="Times New Roman" w:hAnsi="Times New Roman"/>
          <w:sz w:val="24"/>
          <w:lang w:eastAsia="ru-RU"/>
        </w:rPr>
        <w:t xml:space="preserve">и </w:t>
      </w:r>
    </w:p>
    <w:p w:rsidR="00EE60A6" w:rsidRDefault="00EE60A6" w:rsidP="00EE60A6">
      <w:pPr>
        <w:shd w:val="clear" w:color="auto" w:fill="FFFFFF"/>
        <w:autoSpaceDE w:val="0"/>
        <w:spacing w:before="120" w:line="360" w:lineRule="auto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Гр.</w:t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</w:r>
      <w:r>
        <w:rPr>
          <w:rFonts w:ascii="Courier New" w:hAnsi="Courier New" w:cs="Courier New"/>
          <w:sz w:val="12"/>
        </w:rPr>
        <w:tab/>
        <w:t xml:space="preserve">           </w:t>
      </w:r>
    </w:p>
    <w:p w:rsidR="00EE60A6" w:rsidRDefault="006F15BF" w:rsidP="00EE60A6">
      <w:pPr>
        <w:shd w:val="clear" w:color="auto" w:fill="FFFFFF"/>
        <w:autoSpaceDE w:val="0"/>
        <w:spacing w:line="360" w:lineRule="auto"/>
        <w:ind w:right="-56"/>
        <w:jc w:val="both"/>
        <w:rPr>
          <w:rFonts w:cs="Arial"/>
          <w:sz w:val="19"/>
        </w:rPr>
      </w:pPr>
      <w:r>
        <w:rPr>
          <w:rFonts w:cs="Arial"/>
          <w:noProof/>
          <w:sz w:val="19"/>
          <w:lang w:eastAsia="ru-RU"/>
        </w:rPr>
        <w:pict>
          <v:shape id="_x0000_s1105" type="#_x0000_t202" style="position:absolute;left:0;text-align:left;margin-left:370.25pt;margin-top:1.05pt;width:19.4pt;height:12.25pt;z-index:251728896" fillcolor="#f2f2f2">
            <v:fill opacity=".5"/>
            <v:stroke dashstyle="1 1" endcap="round"/>
            <v:textbox style="mso-next-textbox:#_x0000_s1105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97" type="#_x0000_t202" style="position:absolute;left:0;text-align:left;margin-left:68.35pt;margin-top:1.05pt;width:38.55pt;height:12.25pt;z-index:251720704" fillcolor="#f2f2f2">
            <v:fill opacity=".5"/>
            <v:stroke dashstyle="1 1" endcap="round"/>
            <v:textbox style="mso-next-textbox:#_x0000_s1097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100" type="#_x0000_t202" style="position:absolute;left:0;text-align:left;margin-left:255.35pt;margin-top:1.05pt;width:97.35pt;height:12.25pt;z-index:251723776" fillcolor="#f2f2f2">
            <v:fill opacity=".5"/>
            <v:stroke dashstyle="1 1" endcap="round"/>
            <v:textbox style="mso-next-textbox:#_x0000_s1100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99" type="#_x0000_t202" style="position:absolute;left:0;text-align:left;margin-left:219.8pt;margin-top:1.05pt;width:27.3pt;height:12.25pt;z-index:251722752" fillcolor="#f2f2f2">
            <v:fill opacity=".5"/>
            <v:stroke dashstyle="1 1" endcap="round"/>
            <v:textbox style="mso-next-textbox:#_x0000_s1099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98" type="#_x0000_t202" style="position:absolute;left:0;text-align:left;margin-left:121.7pt;margin-top:1.05pt;width:54.85pt;height:12.25pt;z-index:251721728" fillcolor="#f2f2f2">
            <v:fill opacity=".5"/>
            <v:stroke dashstyle="1 1" endcap="round"/>
            <v:textbox style="mso-next-textbox:#_x0000_s1098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>
        <w:rPr>
          <w:rFonts w:cs="Arial"/>
          <w:sz w:val="19"/>
        </w:rPr>
        <w:t xml:space="preserve">паспорт серии </w:t>
      </w:r>
      <w:r w:rsidR="00EE60A6">
        <w:rPr>
          <w:rFonts w:ascii="Courier New" w:hAnsi="Courier New" w:cs="Courier New"/>
          <w:sz w:val="12"/>
        </w:rPr>
        <w:tab/>
      </w:r>
      <w:r w:rsidR="00EE60A6">
        <w:rPr>
          <w:rFonts w:ascii="Courier New" w:hAnsi="Courier New" w:cs="Courier New"/>
          <w:sz w:val="12"/>
        </w:rPr>
        <w:tab/>
      </w:r>
      <w:r w:rsidR="00EE60A6">
        <w:rPr>
          <w:rFonts w:cs="Arial"/>
          <w:sz w:val="19"/>
        </w:rPr>
        <w:t xml:space="preserve"> №</w:t>
      </w:r>
      <w:r w:rsidR="00EE60A6">
        <w:rPr>
          <w:rFonts w:ascii="Courier New" w:hAnsi="Courier New" w:cs="Courier New"/>
          <w:sz w:val="12"/>
        </w:rPr>
        <w:tab/>
      </w:r>
      <w:r w:rsidR="00EE60A6">
        <w:rPr>
          <w:rFonts w:ascii="Courier New" w:hAnsi="Courier New" w:cs="Courier New"/>
          <w:sz w:val="12"/>
        </w:rPr>
        <w:tab/>
      </w:r>
      <w:r w:rsidR="00EE60A6">
        <w:rPr>
          <w:rFonts w:cs="Arial"/>
          <w:sz w:val="19"/>
        </w:rPr>
        <w:t>, выдан «</w:t>
      </w:r>
      <w:r w:rsidR="00EE60A6">
        <w:rPr>
          <w:rFonts w:ascii="Courier New" w:hAnsi="Courier New" w:cs="Courier New"/>
          <w:sz w:val="12"/>
        </w:rPr>
        <w:tab/>
      </w:r>
      <w:r w:rsidR="00EE60A6">
        <w:rPr>
          <w:rFonts w:cs="Arial"/>
          <w:sz w:val="19"/>
        </w:rPr>
        <w:t>»</w:t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ascii="Courier New" w:hAnsi="Courier New" w:cs="Courier New"/>
          <w:sz w:val="12"/>
        </w:rPr>
        <w:t xml:space="preserve"> </w:t>
      </w:r>
      <w:r w:rsidR="00EE60A6">
        <w:rPr>
          <w:rFonts w:cs="Arial"/>
          <w:sz w:val="19"/>
        </w:rPr>
        <w:t>20</w:t>
      </w:r>
      <w:r w:rsidR="00EE60A6">
        <w:rPr>
          <w:rFonts w:ascii="Courier New" w:hAnsi="Courier New" w:cs="Courier New"/>
          <w:sz w:val="12"/>
        </w:rPr>
        <w:t xml:space="preserve">      </w:t>
      </w:r>
      <w:r w:rsidR="00EE60A6" w:rsidRPr="00F432C3">
        <w:rPr>
          <w:rFonts w:cs="Arial"/>
          <w:sz w:val="19"/>
        </w:rPr>
        <w:t xml:space="preserve"> </w:t>
      </w:r>
      <w:r w:rsidR="00EE60A6">
        <w:rPr>
          <w:rFonts w:cs="Arial"/>
          <w:sz w:val="19"/>
        </w:rPr>
        <w:t xml:space="preserve">года,  </w:t>
      </w:r>
    </w:p>
    <w:p w:rsidR="00EE60A6" w:rsidRDefault="006F15BF" w:rsidP="00EE60A6">
      <w:pPr>
        <w:shd w:val="clear" w:color="auto" w:fill="FFFFFF"/>
        <w:autoSpaceDE w:val="0"/>
        <w:spacing w:line="360" w:lineRule="auto"/>
        <w:ind w:right="-56"/>
        <w:jc w:val="both"/>
        <w:rPr>
          <w:rFonts w:cs="Arial"/>
          <w:sz w:val="19"/>
        </w:rPr>
      </w:pP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103" type="#_x0000_t202" style="position:absolute;left:0;text-align:left;margin-left:364.8pt;margin-top:17.65pt;width:139.9pt;height:12.25pt;z-index:251726848" fillcolor="#f2f2f2">
            <v:fill opacity=".5"/>
            <v:stroke dashstyle="1 1" endcap="round"/>
            <v:textbox style="mso-next-textbox:#_x0000_s1103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101" type="#_x0000_t202" style="position:absolute;left:0;text-align:left;margin-left:6.6pt;margin-top:17.65pt;width:26.35pt;height:12.25pt;z-index:251724800" fillcolor="#f2f2f2">
            <v:fill opacity=".5"/>
            <v:stroke dashstyle="1 1" endcap="round"/>
            <v:textbox style="mso-next-textbox:#_x0000_s1101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cs="Arial"/>
          <w:iCs/>
          <w:noProof/>
          <w:sz w:val="19"/>
          <w:lang w:eastAsia="ru-RU"/>
        </w:rPr>
        <w:pict>
          <v:shape id="_x0000_s1095" type="#_x0000_t202" style="position:absolute;left:0;text-align:left;margin-left:157.15pt;margin-top:17.65pt;width:19.4pt;height:12.25pt;z-index:251718656" fillcolor="#f2f2f2">
            <v:fill opacity=".5"/>
            <v:stroke dashstyle="1 1" endcap="round"/>
            <v:textbox style="mso-next-textbox:#_x0000_s1095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ascii="Courier New" w:hAnsi="Courier New" w:cs="Courier New"/>
          <w:noProof/>
          <w:sz w:val="12"/>
          <w:lang w:eastAsia="ru-RU"/>
        </w:rPr>
        <w:pict>
          <v:shape id="_x0000_s1102" type="#_x0000_t202" style="position:absolute;left:0;text-align:left;margin-left:42.6pt;margin-top:17.65pt;width:98.55pt;height:12.25pt;z-index:251725824" fillcolor="#f2f2f2">
            <v:fill opacity=".5"/>
            <v:stroke dashstyle="1 1" endcap="round"/>
            <v:textbox style="mso-next-textbox:#_x0000_s1102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19"/>
          <w:lang w:eastAsia="ru-RU"/>
        </w:rPr>
        <w:pict>
          <v:shape id="_x0000_s1096" type="#_x0000_t202" style="position:absolute;left:0;text-align:left;margin-left:.55pt;margin-top:1.95pt;width:7in;height:12.25pt;z-index:251719680" fillcolor="#f2f2f2">
            <v:fill opacity=".5"/>
            <v:stroke dashstyle="1 1" endcap="round"/>
            <v:textbox style="mso-next-textbox:#_x0000_s1096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>
        <w:rPr>
          <w:rFonts w:cs="Arial"/>
          <w:sz w:val="19"/>
        </w:rPr>
        <w:t xml:space="preserve">  </w:t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  <w:t xml:space="preserve">                                   </w:t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  <w:t xml:space="preserve">          </w:t>
      </w:r>
      <w:r w:rsidR="00EE60A6">
        <w:rPr>
          <w:rFonts w:cs="Arial"/>
          <w:sz w:val="19"/>
        </w:rPr>
        <w:tab/>
        <w:t xml:space="preserve">                 «</w:t>
      </w:r>
      <w:r w:rsidR="00EE60A6">
        <w:rPr>
          <w:rFonts w:ascii="Courier New" w:hAnsi="Courier New" w:cs="Courier New"/>
          <w:sz w:val="12"/>
        </w:rPr>
        <w:tab/>
      </w:r>
      <w:r w:rsidR="00EE60A6">
        <w:rPr>
          <w:rFonts w:cs="Arial"/>
          <w:sz w:val="19"/>
        </w:rPr>
        <w:t>»</w:t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ascii="Courier New" w:hAnsi="Courier New" w:cs="Courier New"/>
          <w:sz w:val="12"/>
        </w:rPr>
        <w:t xml:space="preserve"> </w:t>
      </w:r>
      <w:r w:rsidR="00EE60A6">
        <w:rPr>
          <w:rFonts w:cs="Arial"/>
          <w:sz w:val="19"/>
        </w:rPr>
        <w:t>20</w:t>
      </w:r>
      <w:r w:rsidR="00EE60A6">
        <w:rPr>
          <w:rFonts w:ascii="Courier New" w:hAnsi="Courier New" w:cs="Courier New"/>
          <w:sz w:val="12"/>
        </w:rPr>
        <w:t xml:space="preserve">      </w:t>
      </w:r>
      <w:r w:rsidR="00EE60A6" w:rsidRPr="00F432C3">
        <w:rPr>
          <w:rFonts w:cs="Arial"/>
          <w:sz w:val="19"/>
        </w:rPr>
        <w:t xml:space="preserve"> </w:t>
      </w:r>
      <w:r w:rsidR="00EE60A6">
        <w:rPr>
          <w:rFonts w:cs="Arial"/>
          <w:sz w:val="19"/>
        </w:rPr>
        <w:t>года рождения, зарегистрир. по адресу:</w:t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</w:p>
    <w:p w:rsidR="00EE60A6" w:rsidRDefault="006F15BF" w:rsidP="00EE60A6">
      <w:pPr>
        <w:spacing w:after="120"/>
        <w:jc w:val="both"/>
        <w:rPr>
          <w:rFonts w:cs="Arial"/>
          <w:sz w:val="19"/>
        </w:rPr>
      </w:pPr>
      <w:r>
        <w:rPr>
          <w:rFonts w:cs="Arial"/>
          <w:noProof/>
          <w:sz w:val="19"/>
          <w:lang w:eastAsia="ru-RU"/>
        </w:rPr>
        <w:pict>
          <v:shape id="_x0000_s1104" type="#_x0000_t202" style="position:absolute;left:0;text-align:left;margin-left:2pt;margin-top:.75pt;width:475.45pt;height:12.25pt;z-index:251727872" fillcolor="#f2f2f2">
            <v:fill opacity=".5"/>
            <v:stroke dashstyle="1 1" endcap="round"/>
            <v:textbox style="mso-next-textbox:#_x0000_s1104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</w:r>
      <w:r w:rsidR="00EE60A6">
        <w:rPr>
          <w:rFonts w:cs="Arial"/>
          <w:sz w:val="19"/>
        </w:rPr>
        <w:tab/>
        <w:t xml:space="preserve">       </w:t>
      </w:r>
    </w:p>
    <w:p w:rsidR="006C77CC" w:rsidRDefault="006C77CC" w:rsidP="00EE60A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cs="Arial"/>
          <w:noProof/>
          <w:sz w:val="19"/>
          <w:lang w:eastAsia="ru-RU"/>
        </w:rPr>
        <w:pict>
          <v:shape id="_x0000_s1121" type="#_x0000_t202" style="position:absolute;left:0;text-align:left;margin-left:.55pt;margin-top:8.35pt;width:475.45pt;height:12.25pt;z-index:251742208" fillcolor="#f2f2f2">
            <v:fill opacity=".5"/>
            <v:stroke dashstyle="1 1" endcap="round"/>
            <v:textbox style="mso-next-textbox:#_x0000_s1121;mso-fit-shape-to-text:t" inset="0,0,0,0">
              <w:txbxContent>
                <w:p w:rsidR="006C77CC" w:rsidRPr="00773F68" w:rsidRDefault="006C77CC" w:rsidP="006C77CC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</w:p>
    <w:p w:rsidR="00EE60A6" w:rsidRPr="00C224D1" w:rsidRDefault="00EE60A6" w:rsidP="00EE60A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C224D1">
        <w:rPr>
          <w:rFonts w:ascii="Times New Roman" w:eastAsia="Times New Roman" w:hAnsi="Times New Roman"/>
          <w:sz w:val="24"/>
          <w:lang w:eastAsia="ru-RU"/>
        </w:rPr>
        <w:t>именуемый(ая)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C224D1">
        <w:rPr>
          <w:rFonts w:ascii="Times New Roman" w:eastAsia="Times New Roman" w:hAnsi="Times New Roman"/>
          <w:sz w:val="24"/>
          <w:lang w:eastAsia="ru-RU"/>
        </w:rPr>
        <w:t>в дальнейшем Заказчик, с другой стороны, заключили настоящее соглашение о нижеследующем:</w:t>
      </w:r>
    </w:p>
    <w:p w:rsidR="00DC6A97" w:rsidRPr="00DC6A97" w:rsidRDefault="006F15BF" w:rsidP="004601F7">
      <w:pPr>
        <w:pStyle w:val="a6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F15BF">
        <w:rPr>
          <w:noProof/>
          <w:lang w:eastAsia="ru-RU"/>
        </w:rPr>
        <w:pict>
          <v:shape id="_x0000_s1109" type="#_x0000_t202" style="position:absolute;left:0;text-align:left;margin-left:2pt;margin-top:28.1pt;width:509.35pt;height:12.25pt;z-index:251731968" fillcolor="#f2f2f2">
            <v:fill opacity=".5"/>
            <v:stroke dashstyle="1 1" endcap="round"/>
            <v:textbox style="mso-next-textbox:#_x0000_s1109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noProof/>
          <w:lang w:eastAsia="ru-RU"/>
        </w:rPr>
        <w:pict>
          <v:shape id="_x0000_s1108" type="#_x0000_t202" style="position:absolute;left:0;text-align:left;margin-left:356.45pt;margin-top:2.3pt;width:154.9pt;height:12.25pt;z-index:251730944" fillcolor="#f2f2f2">
            <v:fill opacity=".5"/>
            <v:stroke dashstyle="1 1" endcap="round"/>
            <v:textbox style="mso-next-textbox:#_x0000_s1108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 xml:space="preserve">Стоимость продаваемого Объекта, расположенного по адресу:  </w:t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  <w:t xml:space="preserve"> </w:t>
      </w:r>
    </w:p>
    <w:p w:rsidR="00DC6A97" w:rsidRPr="00DC6A97" w:rsidRDefault="006F15BF" w:rsidP="00DC6A9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6F15BF">
        <w:rPr>
          <w:noProof/>
          <w:lang w:eastAsia="ru-RU"/>
        </w:rPr>
        <w:pict>
          <v:shape id="_x0000_s1110" type="#_x0000_t202" style="position:absolute;left:0;text-align:left;margin-left:280.15pt;margin-top:1.7pt;width:231.2pt;height:12.25pt;z-index:251732992" fillcolor="#f2f2f2">
            <v:fill opacity=".5"/>
            <v:stroke dashstyle="1 1" endcap="round"/>
            <v:textbox style="mso-next-textbox:#_x0000_s1110;mso-fit-shape-to-text:t" inset="0,0,0,0">
              <w:txbxContent>
                <w:p w:rsidR="00EE60A6" w:rsidRPr="00773F68" w:rsidRDefault="00EE60A6" w:rsidP="00EE60A6">
                  <w:pPr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 xml:space="preserve">(далее по тексту Объект), составляет сумму в размере: </w:t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  <w:t xml:space="preserve">              </w:t>
      </w:r>
      <w:r w:rsidR="00EE60A6" w:rsidRPr="00DC6A97">
        <w:rPr>
          <w:rFonts w:ascii="Times New Roman" w:eastAsia="Times New Roman" w:hAnsi="Times New Roman"/>
          <w:sz w:val="24"/>
          <w:lang w:eastAsia="ru-RU"/>
        </w:rPr>
        <w:tab/>
        <w:t xml:space="preserve">  </w:t>
      </w:r>
    </w:p>
    <w:p w:rsidR="00EE60A6" w:rsidRDefault="006F15BF" w:rsidP="00EE60A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shape id="_x0000_s1111" type="#_x0000_t202" style="position:absolute;left:0;text-align:left;margin-left:3.6pt;margin-top:2.25pt;width:455.75pt;height:12.25pt;z-index:251734016" fillcolor="#f2f2f2">
            <v:fill opacity=".5"/>
            <v:stroke dashstyle="1 1" endcap="round"/>
            <v:textbox style="mso-next-textbox:#_x0000_s1111;mso-fit-shape-to-text:t" inset="0,0,0,0">
              <w:txbxContent>
                <w:p w:rsidR="00EE60A6" w:rsidRPr="00773F68" w:rsidRDefault="00EE60A6" w:rsidP="00EE60A6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 w:rsidRPr="00C224D1">
        <w:rPr>
          <w:rFonts w:ascii="Times New Roman" w:eastAsia="Times New Roman" w:hAnsi="Times New Roman"/>
          <w:sz w:val="24"/>
          <w:lang w:eastAsia="ru-RU"/>
        </w:rPr>
        <w:t>(</w:t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</w:r>
      <w:r w:rsidR="00EE60A6">
        <w:rPr>
          <w:rFonts w:ascii="Times New Roman" w:eastAsia="Times New Roman" w:hAnsi="Times New Roman"/>
          <w:sz w:val="24"/>
          <w:lang w:eastAsia="ru-RU"/>
        </w:rPr>
        <w:tab/>
        <w:t>)</w:t>
      </w:r>
      <w:r w:rsidR="00EE60A6" w:rsidRPr="00C224D1">
        <w:rPr>
          <w:rFonts w:ascii="Times New Roman" w:eastAsia="Times New Roman" w:hAnsi="Times New Roman"/>
          <w:sz w:val="24"/>
          <w:lang w:eastAsia="ru-RU"/>
        </w:rPr>
        <w:t xml:space="preserve">рублей на день заключения договора купли-продажи </w:t>
      </w:r>
      <w:r w:rsidR="00EE60A6">
        <w:rPr>
          <w:rFonts w:ascii="Times New Roman" w:eastAsia="Times New Roman" w:hAnsi="Times New Roman"/>
          <w:sz w:val="24"/>
          <w:lang w:eastAsia="ru-RU"/>
        </w:rPr>
        <w:t>Объекта</w:t>
      </w:r>
      <w:r w:rsidR="00EE60A6" w:rsidRPr="00C224D1">
        <w:rPr>
          <w:rFonts w:ascii="Times New Roman" w:eastAsia="Times New Roman" w:hAnsi="Times New Roman"/>
          <w:sz w:val="24"/>
          <w:lang w:eastAsia="ru-RU"/>
        </w:rPr>
        <w:t xml:space="preserve"> с учетом стоимости услуг Агентства.</w:t>
      </w:r>
    </w:p>
    <w:p w:rsidR="00DC6A97" w:rsidRPr="00DC6A97" w:rsidRDefault="006F15BF" w:rsidP="00EE60A6">
      <w:pPr>
        <w:pStyle w:val="a5"/>
        <w:rPr>
          <w:lang w:eastAsia="ru-RU"/>
        </w:rPr>
      </w:pPr>
      <w:r w:rsidRPr="006F15BF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3" type="#_x0000_t202" style="position:absolute;margin-left:3.6pt;margin-top:16.55pt;width:455.75pt;height:12.25pt;z-index:251736064" fillcolor="#f2f2f2">
            <v:fill opacity=".5"/>
            <v:stroke dashstyle="1 1" endcap="round"/>
            <v:textbox style="mso-next-textbox:#_x0000_s1113;mso-fit-shape-to-text:t" inset="0,0,0,0">
              <w:txbxContent>
                <w:p w:rsidR="00DC6A97" w:rsidRPr="00773F68" w:rsidRDefault="00DC6A97" w:rsidP="00DC6A97">
                  <w:pPr>
                    <w:jc w:val="center"/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Pr="006F15BF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2" type="#_x0000_t202" style="position:absolute;margin-left:290.7pt;margin-top:1.5pt;width:222.95pt;height:12.25pt;z-index:251735040" fillcolor="#f2f2f2">
            <v:fill opacity=".5"/>
            <v:stroke dashstyle="1 1" endcap="round"/>
            <v:textbox style="mso-next-textbox:#_x0000_s1112;mso-fit-shape-to-text:t" inset="0,0,0,0">
              <w:txbxContent>
                <w:p w:rsidR="00DC6A97" w:rsidRPr="00773F68" w:rsidRDefault="00DC6A97" w:rsidP="00DC6A97">
                  <w:pPr>
                    <w:rPr>
                      <w:b/>
                      <w:kern w:val="20"/>
                    </w:rPr>
                  </w:pPr>
                </w:p>
              </w:txbxContent>
            </v:textbox>
          </v:shape>
        </w:pict>
      </w:r>
      <w:r w:rsidR="00EE60A6" w:rsidRPr="00EE60A6">
        <w:rPr>
          <w:rFonts w:ascii="Times New Roman" w:hAnsi="Times New Roman"/>
          <w:sz w:val="24"/>
          <w:szCs w:val="24"/>
          <w:lang w:eastAsia="ru-RU"/>
        </w:rPr>
        <w:t>2. Заказчик получает на руки денежную суму в размере:</w:t>
      </w:r>
      <w:r w:rsidR="00DC6A97" w:rsidRPr="00DC6A97">
        <w:rPr>
          <w:rFonts w:ascii="Times New Roman" w:hAnsi="Times New Roman"/>
          <w:sz w:val="24"/>
          <w:szCs w:val="24"/>
          <w:lang w:eastAsia="ru-RU"/>
        </w:rPr>
        <w:tab/>
      </w:r>
      <w:r w:rsidR="00DC6A97" w:rsidRPr="00DC6A97">
        <w:rPr>
          <w:rFonts w:ascii="Times New Roman" w:hAnsi="Times New Roman"/>
          <w:sz w:val="24"/>
          <w:szCs w:val="24"/>
          <w:lang w:eastAsia="ru-RU"/>
        </w:rPr>
        <w:tab/>
      </w:r>
      <w:r w:rsidR="00DC6A97" w:rsidRPr="00DC6A97">
        <w:rPr>
          <w:rFonts w:ascii="Times New Roman" w:hAnsi="Times New Roman"/>
          <w:sz w:val="24"/>
          <w:szCs w:val="24"/>
          <w:lang w:eastAsia="ru-RU"/>
        </w:rPr>
        <w:tab/>
      </w:r>
      <w:r w:rsidR="00DC6A97" w:rsidRPr="00DC6A97">
        <w:rPr>
          <w:rFonts w:ascii="Times New Roman" w:hAnsi="Times New Roman"/>
          <w:sz w:val="24"/>
          <w:szCs w:val="24"/>
          <w:lang w:eastAsia="ru-RU"/>
        </w:rPr>
        <w:tab/>
      </w:r>
      <w:r w:rsidR="00DC6A97" w:rsidRPr="00DC6A97">
        <w:rPr>
          <w:rFonts w:ascii="Times New Roman" w:hAnsi="Times New Roman"/>
          <w:sz w:val="24"/>
          <w:szCs w:val="24"/>
          <w:lang w:eastAsia="ru-RU"/>
        </w:rPr>
        <w:tab/>
      </w:r>
      <w:r w:rsidR="00DC6A97" w:rsidRPr="00DC6A97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="00EE60A6">
        <w:rPr>
          <w:lang w:eastAsia="ru-RU"/>
        </w:rPr>
        <w:t xml:space="preserve"> </w:t>
      </w:r>
    </w:p>
    <w:p w:rsidR="00EE60A6" w:rsidRPr="001749F0" w:rsidRDefault="00EE60A6" w:rsidP="00EE60A6">
      <w:pPr>
        <w:pStyle w:val="a5"/>
        <w:rPr>
          <w:lang w:eastAsia="ru-RU"/>
        </w:rPr>
      </w:pPr>
      <w:r>
        <w:rPr>
          <w:lang w:eastAsia="ru-RU"/>
        </w:rPr>
        <w:t>(</w:t>
      </w:r>
      <w:r w:rsidR="00DC6A97" w:rsidRPr="00DC6A97">
        <w:rPr>
          <w:lang w:eastAsia="ru-RU"/>
        </w:rPr>
        <w:tab/>
      </w:r>
      <w:r w:rsidR="00DC6A97" w:rsidRPr="00DC6A97">
        <w:rPr>
          <w:lang w:eastAsia="ru-RU"/>
        </w:rPr>
        <w:tab/>
      </w:r>
      <w:r w:rsidR="00DC6A97" w:rsidRPr="00DC6A97">
        <w:rPr>
          <w:lang w:eastAsia="ru-RU"/>
        </w:rPr>
        <w:tab/>
      </w:r>
      <w:r w:rsidR="00DC6A97" w:rsidRPr="00DC6A97">
        <w:rPr>
          <w:lang w:eastAsia="ru-RU"/>
        </w:rPr>
        <w:tab/>
      </w:r>
      <w:r w:rsidR="00DC6A97" w:rsidRPr="00DC6A97">
        <w:rPr>
          <w:lang w:eastAsia="ru-RU"/>
        </w:rPr>
        <w:tab/>
      </w:r>
      <w:r w:rsidR="00DC6A97" w:rsidRPr="00DC6A97">
        <w:rPr>
          <w:lang w:eastAsia="ru-RU"/>
        </w:rPr>
        <w:tab/>
      </w:r>
      <w:r w:rsidR="00DC6A97" w:rsidRPr="00DC6A97">
        <w:rPr>
          <w:lang w:eastAsia="ru-RU"/>
        </w:rPr>
        <w:tab/>
      </w:r>
      <w:r w:rsidR="00DC6A97" w:rsidRPr="00DC6A97">
        <w:rPr>
          <w:lang w:eastAsia="ru-RU"/>
        </w:rPr>
        <w:tab/>
      </w:r>
      <w:r w:rsidR="00DC6A97">
        <w:rPr>
          <w:lang w:eastAsia="ru-RU"/>
        </w:rPr>
        <w:tab/>
      </w:r>
      <w:r w:rsidR="00DC6A97">
        <w:rPr>
          <w:lang w:eastAsia="ru-RU"/>
        </w:rPr>
        <w:tab/>
      </w:r>
      <w:r w:rsidR="00DC6A97">
        <w:rPr>
          <w:lang w:eastAsia="ru-RU"/>
        </w:rPr>
        <w:tab/>
      </w:r>
      <w:r w:rsidR="00DC6A97">
        <w:rPr>
          <w:lang w:eastAsia="ru-RU"/>
        </w:rPr>
        <w:tab/>
      </w:r>
      <w:r w:rsidR="00DC6A97">
        <w:rPr>
          <w:lang w:eastAsia="ru-RU"/>
        </w:rPr>
        <w:tab/>
      </w:r>
      <w:r w:rsidR="00DC6A97" w:rsidRPr="00DC6A97">
        <w:rPr>
          <w:lang w:eastAsia="ru-RU"/>
        </w:rPr>
        <w:t xml:space="preserve"> </w:t>
      </w:r>
      <w:r>
        <w:rPr>
          <w:lang w:eastAsia="ru-RU"/>
        </w:rPr>
        <w:t>) рублей</w:t>
      </w:r>
    </w:p>
    <w:p w:rsidR="00EE60A6" w:rsidRPr="00C224D1" w:rsidRDefault="00EE60A6" w:rsidP="00EE60A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. Стоимость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может быть изменена по взаимному соглашению сторон, при этом окончательная стоимость </w:t>
      </w:r>
      <w:r>
        <w:rPr>
          <w:rFonts w:ascii="Times New Roman" w:eastAsia="Times New Roman" w:hAnsi="Times New Roman"/>
          <w:sz w:val="24"/>
          <w:lang w:eastAsia="ru-RU"/>
        </w:rPr>
        <w:t>Объекта</w:t>
      </w:r>
      <w:r w:rsidRPr="00C224D1">
        <w:rPr>
          <w:rFonts w:ascii="Times New Roman" w:eastAsia="Times New Roman" w:hAnsi="Times New Roman"/>
          <w:sz w:val="24"/>
          <w:lang w:eastAsia="ru-RU"/>
        </w:rPr>
        <w:t xml:space="preserve"> устанавливается в подлежащем государственной регистрации договоре купли-продажи </w:t>
      </w:r>
      <w:r>
        <w:rPr>
          <w:rFonts w:ascii="Times New Roman" w:eastAsia="Times New Roman" w:hAnsi="Times New Roman"/>
          <w:sz w:val="24"/>
          <w:lang w:eastAsia="ru-RU"/>
        </w:rPr>
        <w:t>Объекта.</w:t>
      </w:r>
    </w:p>
    <w:p w:rsidR="00EE60A6" w:rsidRPr="00C224D1" w:rsidRDefault="00EE60A6" w:rsidP="00EE60A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Pr="00C224D1">
        <w:rPr>
          <w:rFonts w:ascii="Times New Roman" w:eastAsia="Times New Roman" w:hAnsi="Times New Roman"/>
          <w:sz w:val="24"/>
          <w:lang w:eastAsia="ru-RU"/>
        </w:rPr>
        <w:t>. Стороны принимают на себя обязательство о конфиденциальности настоящего соглашения.</w:t>
      </w:r>
    </w:p>
    <w:p w:rsidR="00EE60A6" w:rsidRDefault="00EE60A6" w:rsidP="005626E2">
      <w:pPr>
        <w:jc w:val="both"/>
      </w:pPr>
    </w:p>
    <w:sectPr w:rsidR="00EE60A6" w:rsidSect="004601F7">
      <w:headerReference w:type="default" r:id="rId7"/>
      <w:footerReference w:type="default" r:id="rId8"/>
      <w:pgSz w:w="11906" w:h="16838"/>
      <w:pgMar w:top="1134" w:right="850" w:bottom="1134" w:left="993" w:header="708" w:footer="3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D5" w:rsidRDefault="00280DD5" w:rsidP="00DC6A97">
      <w:r>
        <w:separator/>
      </w:r>
    </w:p>
  </w:endnote>
  <w:endnote w:type="continuationSeparator" w:id="1">
    <w:p w:rsidR="00280DD5" w:rsidRDefault="00280DD5" w:rsidP="00DC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7" w:rsidRDefault="004601F7" w:rsidP="004601F7">
    <w:pPr>
      <w:pStyle w:val="a9"/>
      <w:rPr>
        <w:lang w:val="en-US"/>
      </w:rPr>
    </w:pPr>
  </w:p>
  <w:p w:rsidR="004601F7" w:rsidRDefault="004601F7" w:rsidP="004601F7">
    <w:pPr>
      <w:pStyle w:val="a9"/>
    </w:pPr>
    <w:r w:rsidRPr="00366734">
      <w:t>Агентство________________</w:t>
    </w:r>
    <w:r>
      <w:t xml:space="preserve">_______                      </w:t>
    </w:r>
    <w:r w:rsidRPr="00366734">
      <w:t xml:space="preserve"> </w:t>
    </w:r>
    <w:r w:rsidRPr="00366734">
      <w:tab/>
      <w:t xml:space="preserve">- </w:t>
    </w:r>
    <w:fldSimple w:instr=" PAGE    \* MERGEFORMAT ">
      <w:r w:rsidR="00E3542B">
        <w:rPr>
          <w:noProof/>
        </w:rPr>
        <w:t>1</w:t>
      </w:r>
    </w:fldSimple>
    <w:r w:rsidRPr="00366734">
      <w:t xml:space="preserve"> -</w:t>
    </w:r>
    <w:r>
      <w:t xml:space="preserve">                  </w:t>
    </w:r>
    <w:r w:rsidRPr="00366734">
      <w:t xml:space="preserve">  Заказчик________________________</w:t>
    </w:r>
  </w:p>
  <w:p w:rsidR="004601F7" w:rsidRDefault="004601F7" w:rsidP="004601F7">
    <w:pPr>
      <w:spacing w:before="100" w:beforeAutospacing="1" w:after="100" w:afterAutospacing="1"/>
      <w:ind w:firstLine="708"/>
      <w:rPr>
        <w:rFonts w:ascii="Times New Roman" w:eastAsia="Times New Roman" w:hAnsi="Times New Roman"/>
        <w:sz w:val="24"/>
        <w:lang w:eastAsia="ru-RU"/>
      </w:rPr>
    </w:pPr>
    <w:r>
      <w:rPr>
        <w:rFonts w:ascii="Times New Roman" w:eastAsia="Times New Roman" w:hAnsi="Times New Roman"/>
        <w:sz w:val="24"/>
        <w:lang w:eastAsia="ru-RU"/>
      </w:rPr>
      <w:t>МП</w:t>
    </w:r>
  </w:p>
  <w:p w:rsidR="004601F7" w:rsidRDefault="004601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D5" w:rsidRDefault="00280DD5" w:rsidP="00DC6A97">
      <w:r>
        <w:separator/>
      </w:r>
    </w:p>
  </w:footnote>
  <w:footnote w:type="continuationSeparator" w:id="1">
    <w:p w:rsidR="00280DD5" w:rsidRDefault="00280DD5" w:rsidP="00DC6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97" w:rsidRDefault="00DC6A97" w:rsidP="009371F8">
    <w:pPr>
      <w:pStyle w:val="a7"/>
      <w:ind w:left="851"/>
    </w:pPr>
    <w:r>
      <w:rPr>
        <w:noProof/>
        <w:lang w:eastAsia="ru-RU"/>
      </w:rPr>
      <w:drawing>
        <wp:inline distT="0" distB="0" distL="0" distR="0">
          <wp:extent cx="5153452" cy="552734"/>
          <wp:effectExtent l="19050" t="0" r="9098" b="0"/>
          <wp:docPr id="2" name="Рисунок 2" descr="C:\Users\asus\SkyDrive\логотипы\logo прозрачный для сай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SkyDrive\логотипы\logo прозрачный для сайт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804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60A"/>
    <w:multiLevelType w:val="hybridMultilevel"/>
    <w:tmpl w:val="2D06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6E2"/>
    <w:rsid w:val="0005444F"/>
    <w:rsid w:val="000554CB"/>
    <w:rsid w:val="001E7B7D"/>
    <w:rsid w:val="00280DD5"/>
    <w:rsid w:val="0034019C"/>
    <w:rsid w:val="003A4911"/>
    <w:rsid w:val="00430E8D"/>
    <w:rsid w:val="004601F7"/>
    <w:rsid w:val="005626E2"/>
    <w:rsid w:val="005C0BD2"/>
    <w:rsid w:val="006C72AF"/>
    <w:rsid w:val="006C77CC"/>
    <w:rsid w:val="006F15BF"/>
    <w:rsid w:val="00723AEA"/>
    <w:rsid w:val="0081613E"/>
    <w:rsid w:val="0092163E"/>
    <w:rsid w:val="009371F8"/>
    <w:rsid w:val="009C5BC1"/>
    <w:rsid w:val="00C54EE9"/>
    <w:rsid w:val="00DC6A97"/>
    <w:rsid w:val="00E3379B"/>
    <w:rsid w:val="00E3542B"/>
    <w:rsid w:val="00EE60A6"/>
    <w:rsid w:val="00F507C3"/>
    <w:rsid w:val="00F6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E2"/>
    <w:pPr>
      <w:widowControl w:val="0"/>
      <w:suppressAutoHyphens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5B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5BC1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1E7B7D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styleId="a5">
    <w:name w:val="No Spacing"/>
    <w:uiPriority w:val="1"/>
    <w:qFormat/>
    <w:rsid w:val="00EE60A6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C6A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C6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A97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C6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A97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6A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A9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Максим</cp:lastModifiedBy>
  <cp:revision>8</cp:revision>
  <cp:lastPrinted>2013-10-24T13:32:00Z</cp:lastPrinted>
  <dcterms:created xsi:type="dcterms:W3CDTF">2013-05-28T12:50:00Z</dcterms:created>
  <dcterms:modified xsi:type="dcterms:W3CDTF">2013-10-24T14:28:00Z</dcterms:modified>
</cp:coreProperties>
</file>